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keepNext w:val="0"/>
        <w:keepLines w:val="0"/>
        <w:pageBreakBefore w:val="0"/>
        <w:widowControl w:val="0"/>
        <w:kinsoku/>
        <w:wordWrap/>
        <w:overflowPunct/>
        <w:topLinePunct w:val="0"/>
        <w:autoSpaceDE w:val="0"/>
        <w:autoSpaceDN w:val="0"/>
        <w:bidi w:val="0"/>
        <w:adjustRightInd/>
        <w:snapToGrid/>
        <w:spacing w:before="0" w:line="360" w:lineRule="auto"/>
        <w:ind w:right="0"/>
        <w:jc w:val="left"/>
        <w:textAlignment w:val="auto"/>
        <w:outlineLvl w:val="9"/>
        <w:rPr>
          <w:b/>
          <w:color w:val="auto"/>
          <w:w w:val="100"/>
          <w:sz w:val="72"/>
        </w:rPr>
      </w:pPr>
    </w:p>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p>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r>
        <w:rPr>
          <w:b/>
          <w:color w:val="auto"/>
          <w:w w:val="100"/>
          <w:sz w:val="72"/>
        </w:rPr>
        <w:t>建设项目竣工环境保护</w:t>
      </w:r>
    </w:p>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r>
        <w:rPr>
          <w:b/>
          <w:color w:val="auto"/>
          <w:w w:val="100"/>
          <w:sz w:val="72"/>
        </w:rPr>
        <w:t>验收调查表</w:t>
      </w:r>
    </w:p>
    <w:p>
      <w:pPr>
        <w:pStyle w:val="9"/>
        <w:rPr>
          <w:b/>
          <w:color w:val="auto"/>
          <w:w w:val="100"/>
          <w:sz w:val="72"/>
        </w:rPr>
      </w:pPr>
    </w:p>
    <w:p>
      <w:pPr>
        <w:pStyle w:val="9"/>
        <w:jc w:val="both"/>
        <w:rPr>
          <w:b/>
          <w:color w:val="auto"/>
          <w:w w:val="100"/>
          <w:sz w:val="72"/>
        </w:rPr>
      </w:pPr>
    </w:p>
    <w:p>
      <w:pPr>
        <w:pStyle w:val="9"/>
        <w:rPr>
          <w:b/>
          <w:color w:val="auto"/>
          <w:w w:val="100"/>
          <w:sz w:val="72"/>
        </w:rPr>
      </w:pPr>
    </w:p>
    <w:p>
      <w:pPr>
        <w:pStyle w:val="9"/>
        <w:rPr>
          <w:b/>
          <w:color w:val="auto"/>
          <w:w w:val="100"/>
          <w:sz w:val="72"/>
        </w:rPr>
      </w:pPr>
    </w:p>
    <w:p>
      <w:pPr>
        <w:keepNext w:val="0"/>
        <w:keepLines w:val="0"/>
        <w:pageBreakBefore w:val="0"/>
        <w:widowControl w:val="0"/>
        <w:kinsoku/>
        <w:wordWrap/>
        <w:overflowPunct/>
        <w:topLinePunct w:val="0"/>
        <w:autoSpaceDE w:val="0"/>
        <w:autoSpaceDN w:val="0"/>
        <w:bidi w:val="0"/>
        <w:adjustRightInd/>
        <w:snapToGrid/>
        <w:spacing w:before="0" w:line="480" w:lineRule="auto"/>
        <w:ind w:right="0"/>
        <w:jc w:val="center"/>
        <w:textAlignment w:val="auto"/>
        <w:outlineLvl w:val="9"/>
        <w:rPr>
          <w:rFonts w:hint="default" w:ascii="Times New Roman" w:hAnsi="Times New Roman" w:eastAsia="宋体" w:cs="Times New Roman"/>
          <w:b/>
          <w:color w:val="auto"/>
          <w:w w:val="100"/>
          <w:sz w:val="30"/>
          <w:u w:val="single"/>
          <w:lang w:val="en-US" w:eastAsia="zh-CN"/>
        </w:rPr>
      </w:pPr>
      <w:r>
        <w:rPr>
          <w:b/>
          <w:color w:val="auto"/>
          <w:w w:val="100"/>
          <w:sz w:val="30"/>
        </w:rPr>
        <w:t>项 目 名 称</w:t>
      </w:r>
      <w:r>
        <w:rPr>
          <w:rFonts w:ascii="Times New Roman" w:eastAsia="Times New Roman"/>
          <w:b/>
          <w:color w:val="auto"/>
          <w:w w:val="100"/>
          <w:sz w:val="30"/>
        </w:rPr>
        <w:t>:</w:t>
      </w:r>
      <w:r>
        <w:rPr>
          <w:rFonts w:hint="default" w:ascii="Times New Roman" w:hAnsi="Times New Roman" w:eastAsia="宋体" w:cs="Times New Roman"/>
          <w:b/>
          <w:color w:val="auto"/>
          <w:w w:val="100"/>
          <w:sz w:val="30"/>
          <w:u w:val="single"/>
          <w:lang w:eastAsia="zh-CN"/>
        </w:rPr>
        <w:t xml:space="preserve"> </w:t>
      </w:r>
      <w:r>
        <w:rPr>
          <w:rFonts w:hint="eastAsia" w:ascii="Times New Roman" w:hAnsi="Times New Roman" w:eastAsia="宋体" w:cs="Times New Roman"/>
          <w:b/>
          <w:color w:val="auto"/>
          <w:w w:val="100"/>
          <w:sz w:val="30"/>
          <w:u w:val="single"/>
          <w:lang w:val="en-US" w:eastAsia="zh-CN"/>
        </w:rPr>
        <w:t>济南域外余热利用项目一期管网工程（</w:t>
      </w:r>
      <w:r>
        <w:rPr>
          <w:rFonts w:hint="eastAsia" w:cs="Times New Roman"/>
          <w:b/>
          <w:color w:val="auto"/>
          <w:w w:val="100"/>
          <w:sz w:val="30"/>
          <w:u w:val="single"/>
          <w:lang w:val="en-US" w:eastAsia="zh-CN"/>
        </w:rPr>
        <w:t>联络线</w:t>
      </w:r>
      <w:r>
        <w:rPr>
          <w:rFonts w:hint="eastAsia" w:ascii="Times New Roman" w:hAnsi="Times New Roman" w:eastAsia="宋体" w:cs="Times New Roman"/>
          <w:b/>
          <w:color w:val="auto"/>
          <w:w w:val="100"/>
          <w:sz w:val="30"/>
          <w:u w:val="single"/>
          <w:lang w:val="en-US" w:eastAsia="zh-CN"/>
        </w:rPr>
        <w:t>供热管网）</w:t>
      </w:r>
      <w:r>
        <w:rPr>
          <w:rFonts w:hint="eastAsia" w:cs="Times New Roman"/>
          <w:b/>
          <w:color w:val="auto"/>
          <w:w w:val="100"/>
          <w:sz w:val="30"/>
          <w:u w:val="single"/>
          <w:lang w:val="en-US" w:eastAsia="zh-CN"/>
        </w:rPr>
        <w:t xml:space="preserve">         </w:t>
      </w:r>
      <w:r>
        <w:rPr>
          <w:rFonts w:hint="eastAsia" w:ascii="Times New Roman" w:hAnsi="Times New Roman" w:eastAsia="宋体" w:cs="Times New Roman"/>
          <w:b/>
          <w:color w:val="auto"/>
          <w:w w:val="100"/>
          <w:sz w:val="30"/>
          <w:u w:val="single"/>
          <w:lang w:val="en-US" w:eastAsia="zh-CN"/>
        </w:rPr>
        <w:t xml:space="preserve">       </w:t>
      </w:r>
      <w:r>
        <w:rPr>
          <w:rFonts w:hint="eastAsia" w:cs="Times New Roman"/>
          <w:b/>
          <w:color w:val="auto"/>
          <w:w w:val="100"/>
          <w:sz w:val="30"/>
          <w:u w:val="single"/>
          <w:lang w:val="en-US" w:eastAsia="zh-CN"/>
        </w:rPr>
        <w:t xml:space="preserve">  </w:t>
      </w:r>
      <w:r>
        <w:rPr>
          <w:rFonts w:hint="eastAsia" w:ascii="Times New Roman" w:hAnsi="Times New Roman" w:eastAsia="宋体" w:cs="Times New Roman"/>
          <w:b/>
          <w:color w:val="auto"/>
          <w:w w:val="100"/>
          <w:sz w:val="30"/>
          <w:u w:val="single"/>
          <w:lang w:val="en-US" w:eastAsia="zh-CN"/>
        </w:rPr>
        <w:t xml:space="preserve"> </w:t>
      </w:r>
    </w:p>
    <w:p>
      <w:pPr>
        <w:keepNext w:val="0"/>
        <w:keepLines w:val="0"/>
        <w:pageBreakBefore w:val="0"/>
        <w:widowControl w:val="0"/>
        <w:kinsoku/>
        <w:wordWrap/>
        <w:overflowPunct/>
        <w:topLinePunct w:val="0"/>
        <w:autoSpaceDE w:val="0"/>
        <w:autoSpaceDN w:val="0"/>
        <w:bidi w:val="0"/>
        <w:adjustRightInd/>
        <w:snapToGrid/>
        <w:spacing w:before="0" w:line="480" w:lineRule="auto"/>
        <w:ind w:right="0" w:firstLine="547" w:firstLineChars="100"/>
        <w:jc w:val="both"/>
        <w:textAlignment w:val="auto"/>
        <w:outlineLvl w:val="9"/>
        <w:rPr>
          <w:rFonts w:hint="default" w:eastAsia="宋体"/>
          <w:b/>
          <w:color w:val="auto"/>
          <w:w w:val="100"/>
          <w:sz w:val="30"/>
          <w:lang w:val="en-US" w:eastAsia="zh-CN"/>
        </w:rPr>
      </w:pPr>
      <w:r>
        <w:rPr>
          <w:b/>
          <w:color w:val="auto"/>
          <w:spacing w:val="123"/>
          <w:w w:val="100"/>
          <w:kern w:val="0"/>
          <w:sz w:val="30"/>
          <w:fitText w:val="9180" w:id="1834506559"/>
        </w:rPr>
        <w:t>建设单位</w:t>
      </w:r>
      <w:r>
        <w:rPr>
          <w:rFonts w:hint="eastAsia" w:eastAsia="宋体"/>
          <w:b/>
          <w:color w:val="auto"/>
          <w:spacing w:val="123"/>
          <w:w w:val="100"/>
          <w:kern w:val="0"/>
          <w:sz w:val="30"/>
          <w:fitText w:val="9180" w:id="1834506559"/>
          <w:lang w:val="en-US" w:eastAsia="zh-CN"/>
        </w:rPr>
        <w:t>(</w:t>
      </w:r>
      <w:r>
        <w:rPr>
          <w:b/>
          <w:color w:val="auto"/>
          <w:spacing w:val="123"/>
          <w:w w:val="100"/>
          <w:kern w:val="0"/>
          <w:sz w:val="30"/>
          <w:fitText w:val="9180" w:id="1834506559"/>
        </w:rPr>
        <w:t>盖章</w:t>
      </w:r>
      <w:r>
        <w:rPr>
          <w:rFonts w:hint="eastAsia" w:eastAsia="宋体"/>
          <w:b/>
          <w:color w:val="auto"/>
          <w:spacing w:val="123"/>
          <w:w w:val="100"/>
          <w:kern w:val="0"/>
          <w:sz w:val="30"/>
          <w:fitText w:val="9180" w:id="1834506559"/>
          <w:lang w:val="en-US" w:eastAsia="zh-CN"/>
        </w:rPr>
        <w:t>)</w:t>
      </w:r>
      <w:r>
        <w:rPr>
          <w:rFonts w:ascii="Times New Roman" w:eastAsia="Times New Roman"/>
          <w:b/>
          <w:color w:val="auto"/>
          <w:spacing w:val="123"/>
          <w:w w:val="100"/>
          <w:kern w:val="0"/>
          <w:sz w:val="30"/>
          <w:fitText w:val="9180" w:id="1834506559"/>
        </w:rPr>
        <w:t>:</w:t>
      </w:r>
      <w:r>
        <w:rPr>
          <w:rFonts w:hint="eastAsia" w:ascii="Times New Roman" w:hAnsi="Times New Roman" w:eastAsia="宋体" w:cs="Times New Roman"/>
          <w:b/>
          <w:color w:val="auto"/>
          <w:spacing w:val="123"/>
          <w:w w:val="100"/>
          <w:kern w:val="0"/>
          <w:sz w:val="30"/>
          <w:u w:val="thick"/>
          <w:fitText w:val="9180" w:id="1834506559"/>
          <w:lang w:val="en-US" w:eastAsia="zh-CN"/>
        </w:rPr>
        <w:t>济南热力集团有限公</w:t>
      </w:r>
      <w:r>
        <w:rPr>
          <w:rFonts w:hint="eastAsia" w:ascii="Times New Roman" w:hAnsi="Times New Roman" w:eastAsia="宋体" w:cs="Times New Roman"/>
          <w:b/>
          <w:color w:val="auto"/>
          <w:spacing w:val="10"/>
          <w:w w:val="100"/>
          <w:kern w:val="0"/>
          <w:sz w:val="30"/>
          <w:u w:val="thick"/>
          <w:fitText w:val="9180" w:id="1834506559"/>
          <w:lang w:val="en-US" w:eastAsia="zh-CN"/>
        </w:rPr>
        <w:t>司</w:t>
      </w:r>
    </w:p>
    <w:p>
      <w:pPr>
        <w:pStyle w:val="9"/>
        <w:rPr>
          <w:b/>
          <w:color w:val="auto"/>
          <w:w w:val="100"/>
          <w:sz w:val="20"/>
        </w:rPr>
      </w:pPr>
    </w:p>
    <w:p>
      <w:pPr>
        <w:pStyle w:val="9"/>
        <w:jc w:val="both"/>
        <w:rPr>
          <w:b/>
          <w:color w:val="auto"/>
          <w:w w:val="100"/>
          <w:sz w:val="20"/>
        </w:rPr>
      </w:pPr>
    </w:p>
    <w:p>
      <w:pPr>
        <w:pStyle w:val="9"/>
        <w:keepNext w:val="0"/>
        <w:keepLines w:val="0"/>
        <w:pageBreakBefore w:val="0"/>
        <w:widowControl w:val="0"/>
        <w:kinsoku/>
        <w:wordWrap/>
        <w:overflowPunct/>
        <w:topLinePunct w:val="0"/>
        <w:autoSpaceDE w:val="0"/>
        <w:autoSpaceDN w:val="0"/>
        <w:bidi w:val="0"/>
        <w:adjustRightInd/>
        <w:snapToGrid/>
        <w:spacing w:before="3"/>
        <w:ind w:left="0" w:firstLine="0"/>
        <w:jc w:val="center"/>
        <w:textAlignment w:val="auto"/>
        <w:rPr>
          <w:b/>
          <w:bCs w:val="0"/>
          <w:color w:val="auto"/>
          <w:w w:val="100"/>
          <w:sz w:val="19"/>
        </w:rPr>
      </w:pP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hint="default" w:ascii="Times New Roman" w:hAnsi="Times New Roman" w:cs="Times New Roman"/>
          <w:b/>
          <w:bCs w:val="0"/>
          <w:color w:val="auto"/>
          <w:w w:val="100"/>
          <w:sz w:val="30"/>
        </w:rPr>
      </w:pP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hint="default" w:ascii="Times New Roman" w:hAnsi="Times New Roman" w:cs="Times New Roman"/>
          <w:b/>
          <w:bCs w:val="0"/>
          <w:color w:val="auto"/>
          <w:w w:val="100"/>
          <w:sz w:val="30"/>
        </w:rPr>
      </w:pP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hint="default" w:ascii="Times New Roman" w:hAnsi="Times New Roman" w:cs="Times New Roman"/>
          <w:b/>
          <w:bCs w:val="0"/>
          <w:color w:val="auto"/>
          <w:w w:val="100"/>
          <w:sz w:val="30"/>
          <w:highlight w:val="none"/>
          <w:lang w:eastAsia="zh-CN"/>
        </w:rPr>
      </w:pPr>
      <w:r>
        <w:rPr>
          <w:rFonts w:hint="default" w:ascii="Times New Roman" w:hAnsi="Times New Roman" w:cs="Times New Roman"/>
          <w:b/>
          <w:bCs w:val="0"/>
          <w:color w:val="auto"/>
          <w:w w:val="100"/>
          <w:sz w:val="30"/>
        </w:rPr>
        <w:t>编制单位：</w:t>
      </w:r>
      <w:r>
        <w:rPr>
          <w:rFonts w:hint="eastAsia" w:ascii="Times New Roman" w:hAnsi="Times New Roman" w:cs="Times New Roman"/>
          <w:b/>
          <w:bCs w:val="0"/>
          <w:color w:val="auto"/>
          <w:w w:val="100"/>
          <w:sz w:val="30"/>
          <w:highlight w:val="none"/>
          <w:lang w:eastAsia="zh-CN"/>
        </w:rPr>
        <w:t>山东蓝昕环保测试分析</w:t>
      </w:r>
      <w:r>
        <w:rPr>
          <w:rFonts w:hint="default" w:ascii="Times New Roman" w:hAnsi="Times New Roman" w:cs="Times New Roman"/>
          <w:b/>
          <w:bCs w:val="0"/>
          <w:color w:val="auto"/>
          <w:w w:val="100"/>
          <w:sz w:val="30"/>
          <w:highlight w:val="none"/>
          <w:lang w:eastAsia="zh-CN"/>
        </w:rPr>
        <w:t>有限公司</w:t>
      </w: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eastAsia="黑体"/>
          <w:b/>
          <w:color w:val="auto"/>
          <w:kern w:val="0"/>
          <w:sz w:val="48"/>
          <w:szCs w:val="22"/>
        </w:rPr>
      </w:pPr>
      <w:r>
        <w:rPr>
          <w:rFonts w:hint="default" w:ascii="Times New Roman" w:hAnsi="Times New Roman" w:eastAsia="宋体" w:cs="Times New Roman"/>
          <w:b/>
          <w:bCs w:val="0"/>
          <w:color w:val="auto"/>
          <w:w w:val="100"/>
          <w:sz w:val="30"/>
        </w:rPr>
        <w:t>20</w:t>
      </w:r>
      <w:r>
        <w:rPr>
          <w:rFonts w:hint="eastAsia" w:ascii="Times New Roman" w:hAnsi="Times New Roman" w:eastAsia="宋体" w:cs="Times New Roman"/>
          <w:b/>
          <w:bCs w:val="0"/>
          <w:color w:val="auto"/>
          <w:w w:val="100"/>
          <w:sz w:val="30"/>
          <w:lang w:val="en-US" w:eastAsia="zh-CN"/>
        </w:rPr>
        <w:t>24</w:t>
      </w:r>
      <w:r>
        <w:rPr>
          <w:rFonts w:hint="default" w:ascii="Times New Roman" w:hAnsi="Times New Roman" w:eastAsia="宋体" w:cs="Times New Roman"/>
          <w:b/>
          <w:bCs w:val="0"/>
          <w:color w:val="auto"/>
          <w:w w:val="100"/>
          <w:sz w:val="30"/>
        </w:rPr>
        <w:t>年</w:t>
      </w:r>
      <w:r>
        <w:rPr>
          <w:rFonts w:hint="eastAsia" w:cs="Times New Roman"/>
          <w:b/>
          <w:bCs w:val="0"/>
          <w:color w:val="auto"/>
          <w:w w:val="100"/>
          <w:sz w:val="30"/>
          <w:lang w:val="en-US" w:eastAsia="zh-CN"/>
        </w:rPr>
        <w:t>11</w:t>
      </w:r>
      <w:r>
        <w:rPr>
          <w:rFonts w:hint="default" w:ascii="Times New Roman" w:hAnsi="Times New Roman" w:eastAsia="宋体" w:cs="Times New Roman"/>
          <w:b/>
          <w:bCs w:val="0"/>
          <w:color w:val="auto"/>
          <w:w w:val="100"/>
          <w:sz w:val="30"/>
        </w:rPr>
        <w:t>月</w:t>
      </w:r>
    </w:p>
    <w:p>
      <w:pPr>
        <w:widowControl/>
        <w:spacing w:line="548" w:lineRule="exact"/>
        <w:ind w:right="-13"/>
        <w:jc w:val="center"/>
        <w:rPr>
          <w:rFonts w:eastAsia="黑体"/>
          <w:b/>
          <w:color w:val="auto"/>
          <w:kern w:val="0"/>
          <w:sz w:val="48"/>
          <w:szCs w:val="22"/>
        </w:rPr>
      </w:pPr>
    </w:p>
    <w:p>
      <w:pPr>
        <w:keepNext w:val="0"/>
        <w:keepLines w:val="0"/>
        <w:pageBreakBefore w:val="0"/>
        <w:widowControl w:val="0"/>
        <w:tabs>
          <w:tab w:val="left" w:pos="2100"/>
        </w:tabs>
        <w:kinsoku/>
        <w:wordWrap/>
        <w:overflowPunct/>
        <w:topLinePunct w:val="0"/>
        <w:autoSpaceDE/>
        <w:autoSpaceDN/>
        <w:bidi w:val="0"/>
        <w:adjustRightInd/>
        <w:snapToGrid/>
        <w:spacing w:before="361" w:beforeLines="100" w:line="480" w:lineRule="auto"/>
        <w:ind w:right="-617" w:rightChars="-294"/>
        <w:jc w:val="both"/>
        <w:textAlignment w:val="auto"/>
        <w:outlineLvl w:val="9"/>
        <w:rPr>
          <w:rFonts w:hint="default" w:ascii="Times New Roman" w:hAnsi="Times New Roman" w:eastAsia="黑体" w:cs="Times New Roman"/>
          <w:color w:val="auto"/>
          <w:sz w:val="28"/>
          <w:szCs w:val="28"/>
          <w:lang w:val="en-US" w:eastAsia="zh-CN"/>
        </w:rPr>
        <w:sectPr>
          <w:headerReference r:id="rId3" w:type="default"/>
          <w:pgSz w:w="11906" w:h="16838"/>
          <w:pgMar w:top="720" w:right="720" w:bottom="720" w:left="720" w:header="708" w:footer="708" w:gutter="0"/>
          <w:pgBorders>
            <w:top w:val="none" w:sz="0" w:space="0"/>
            <w:left w:val="none" w:sz="0" w:space="0"/>
            <w:bottom w:val="none" w:sz="0" w:space="0"/>
            <w:right w:val="none" w:sz="0" w:space="0"/>
          </w:pgBorders>
          <w:cols w:space="720" w:num="1"/>
          <w:docGrid w:linePitch="360" w:charSpace="0"/>
        </w:sectPr>
      </w:pPr>
    </w:p>
    <w:p>
      <w:pPr>
        <w:pStyle w:val="21"/>
        <w:rPr>
          <w:rFonts w:hint="default"/>
          <w:color w:val="auto"/>
          <w:lang w:val="en-US" w:eastAsia="zh-CN"/>
        </w:rPr>
      </w:pPr>
    </w:p>
    <w:p>
      <w:pPr>
        <w:keepNext w:val="0"/>
        <w:keepLines w:val="0"/>
        <w:pageBreakBefore w:val="0"/>
        <w:widowControl w:val="0"/>
        <w:tabs>
          <w:tab w:val="left" w:pos="2100"/>
        </w:tabs>
        <w:kinsoku/>
        <w:wordWrap/>
        <w:overflowPunct/>
        <w:topLinePunct w:val="0"/>
        <w:autoSpaceDE/>
        <w:autoSpaceDN/>
        <w:bidi w:val="0"/>
        <w:adjustRightInd/>
        <w:snapToGrid/>
        <w:spacing w:before="361" w:beforeLines="100" w:line="480" w:lineRule="auto"/>
        <w:ind w:right="-617" w:rightChars="-294"/>
        <w:jc w:val="both"/>
        <w:textAlignment w:val="auto"/>
        <w:outlineLvl w:val="9"/>
        <w:rPr>
          <w:rFonts w:hint="default" w:ascii="Times New Roman" w:hAnsi="Times New Roman" w:cs="Times New Roman"/>
          <w:b/>
          <w:bCs/>
          <w:color w:val="auto"/>
          <w:sz w:val="32"/>
          <w:szCs w:val="32"/>
          <w:highlight w:val="none"/>
        </w:rPr>
      </w:pPr>
      <w:r>
        <w:rPr>
          <w:rFonts w:hint="default" w:ascii="Times New Roman" w:hAnsi="Times New Roman" w:eastAsia="黑体" w:cs="Times New Roman"/>
          <w:color w:val="auto"/>
          <w:sz w:val="28"/>
          <w:szCs w:val="28"/>
          <w:lang w:val="en-US" w:eastAsia="zh-CN"/>
        </w:rPr>
        <w:t>建</w:t>
      </w:r>
      <w:r>
        <w:rPr>
          <w:rFonts w:hint="default" w:ascii="Times New Roman" w:hAnsi="Times New Roman" w:eastAsia="黑体" w:cs="Times New Roman"/>
          <w:color w:val="auto"/>
          <w:sz w:val="28"/>
          <w:szCs w:val="28"/>
          <w:highlight w:val="none"/>
          <w:lang w:val="en-US" w:eastAsia="zh-CN"/>
        </w:rPr>
        <w:t>设单位（盖章）：</w:t>
      </w:r>
      <w:r>
        <w:rPr>
          <w:rFonts w:hint="eastAsia" w:ascii="Times New Roman" w:hAnsi="Times New Roman" w:eastAsia="黑体" w:cs="Times New Roman"/>
          <w:color w:val="auto"/>
          <w:kern w:val="0"/>
          <w:sz w:val="28"/>
          <w:szCs w:val="28"/>
          <w:highlight w:val="none"/>
          <w:lang w:val="en-US" w:eastAsia="zh-CN" w:bidi="ar-SA"/>
        </w:rPr>
        <w:t>济南热力集团有限公司</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default"/>
          <w:color w:val="auto"/>
          <w:highlight w:val="none"/>
          <w:lang w:val="en-US" w:eastAsia="zh-CN"/>
        </w:rPr>
      </w:pPr>
      <w:r>
        <w:rPr>
          <w:rFonts w:hint="default" w:ascii="Times New Roman" w:hAnsi="Times New Roman" w:eastAsia="黑体" w:cs="Times New Roman"/>
          <w:color w:val="auto"/>
          <w:sz w:val="28"/>
          <w:szCs w:val="28"/>
          <w:highlight w:val="none"/>
          <w:lang w:val="en-US" w:eastAsia="zh-CN"/>
        </w:rPr>
        <w:t>电话：</w:t>
      </w:r>
      <w:r>
        <w:rPr>
          <w:rFonts w:hint="eastAsia" w:eastAsia="黑体" w:cs="Times New Roman"/>
          <w:color w:val="auto"/>
          <w:kern w:val="2"/>
          <w:sz w:val="28"/>
          <w:szCs w:val="28"/>
          <w:highlight w:val="none"/>
          <w:lang w:val="en-US" w:eastAsia="zh-CN" w:bidi="ar-SA"/>
        </w:rPr>
        <w:t>15069966187</w:t>
      </w:r>
      <w:bookmarkStart w:id="2" w:name="_GoBack"/>
      <w:bookmarkEnd w:id="2"/>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eastAsia"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邮编：</w:t>
      </w:r>
      <w:r>
        <w:rPr>
          <w:rFonts w:hint="eastAsia" w:ascii="Times New Roman" w:hAnsi="Times New Roman" w:eastAsia="黑体" w:cs="Times New Roman"/>
          <w:color w:val="auto"/>
          <w:sz w:val="28"/>
          <w:szCs w:val="28"/>
          <w:lang w:val="en-US" w:eastAsia="zh-CN"/>
        </w:rPr>
        <w:t>2</w:t>
      </w:r>
      <w:r>
        <w:rPr>
          <w:rFonts w:hint="eastAsia" w:eastAsia="黑体" w:cs="Times New Roman"/>
          <w:color w:val="auto"/>
          <w:sz w:val="28"/>
          <w:szCs w:val="28"/>
          <w:lang w:val="en-US" w:eastAsia="zh-CN"/>
        </w:rPr>
        <w:t>50011</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default"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地址：</w:t>
      </w:r>
      <w:r>
        <w:rPr>
          <w:rFonts w:hint="eastAsia" w:ascii="Times New Roman" w:hAnsi="Times New Roman" w:eastAsia="黑体" w:cs="Times New Roman"/>
          <w:color w:val="auto"/>
          <w:sz w:val="28"/>
          <w:szCs w:val="28"/>
          <w:lang w:val="en-US" w:eastAsia="zh-CN"/>
        </w:rPr>
        <w:t>山东省济南市历下区解放东路3号</w:t>
      </w:r>
    </w:p>
    <w:p>
      <w:pPr>
        <w:keepNext w:val="0"/>
        <w:keepLines w:val="0"/>
        <w:pageBreakBefore w:val="0"/>
        <w:widowControl w:val="0"/>
        <w:kinsoku/>
        <w:wordWrap/>
        <w:overflowPunct/>
        <w:topLinePunct w:val="0"/>
        <w:autoSpaceDE/>
        <w:autoSpaceDN/>
        <w:bidi w:val="0"/>
        <w:adjustRightInd/>
        <w:snapToGrid/>
        <w:textAlignment w:val="auto"/>
        <w:outlineLvl w:val="9"/>
        <w:rPr>
          <w:rFonts w:hint="eastAsia"/>
          <w:color w:val="auto"/>
          <w:lang w:val="en-US" w:eastAsia="zh-CN"/>
        </w:rPr>
      </w:pPr>
    </w:p>
    <w:p>
      <w:pPr>
        <w:keepNext w:val="0"/>
        <w:keepLines w:val="0"/>
        <w:pageBreakBefore w:val="0"/>
        <w:widowControl w:val="0"/>
        <w:tabs>
          <w:tab w:val="left" w:pos="2100"/>
        </w:tabs>
        <w:kinsoku/>
        <w:wordWrap/>
        <w:overflowPunct/>
        <w:topLinePunct w:val="0"/>
        <w:autoSpaceDE/>
        <w:autoSpaceDN/>
        <w:bidi w:val="0"/>
        <w:adjustRightInd/>
        <w:snapToGrid/>
        <w:spacing w:line="360" w:lineRule="auto"/>
        <w:ind w:right="-617" w:rightChars="-294"/>
        <w:jc w:val="center"/>
        <w:textAlignment w:val="auto"/>
        <w:outlineLvl w:val="9"/>
        <w:rPr>
          <w:rFonts w:hint="default" w:ascii="Times New Roman" w:hAnsi="Times New Roman" w:cs="Times New Roman"/>
          <w:color w:val="auto"/>
          <w:spacing w:val="0"/>
        </w:rPr>
      </w:pPr>
    </w:p>
    <w:p>
      <w:pPr>
        <w:pStyle w:val="21"/>
        <w:rPr>
          <w:rFonts w:hint="default"/>
          <w:color w:val="auto"/>
        </w:rPr>
      </w:pPr>
    </w:p>
    <w:p>
      <w:pPr>
        <w:pStyle w:val="21"/>
        <w:keepNext w:val="0"/>
        <w:keepLines w:val="0"/>
        <w:pageBreakBefore w:val="0"/>
        <w:widowControl w:val="0"/>
        <w:kinsoku/>
        <w:wordWrap/>
        <w:overflowPunct/>
        <w:topLinePunct w:val="0"/>
        <w:autoSpaceDE/>
        <w:autoSpaceDN/>
        <w:bidi w:val="0"/>
        <w:adjustRightInd/>
        <w:snapToGrid/>
        <w:textAlignment w:val="auto"/>
        <w:outlineLvl w:val="9"/>
        <w:rPr>
          <w:rFonts w:hint="default"/>
          <w:color w:val="auto"/>
        </w:rPr>
      </w:pP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eastAsia" w:ascii="Times New Roman" w:hAnsi="Times New Roman" w:eastAsia="黑体" w:cs="Times New Roman"/>
          <w:color w:val="auto"/>
          <w:sz w:val="28"/>
          <w:szCs w:val="28"/>
          <w:lang w:val="en-US" w:eastAsia="zh-CN"/>
        </w:rPr>
      </w:pPr>
      <w:r>
        <w:rPr>
          <w:rFonts w:hint="eastAsia" w:ascii="Times New Roman" w:hAnsi="Times New Roman" w:eastAsia="黑体" w:cs="Times New Roman"/>
          <w:color w:val="auto"/>
          <w:sz w:val="28"/>
          <w:szCs w:val="28"/>
          <w:lang w:val="en-US" w:eastAsia="zh-CN"/>
        </w:rPr>
        <w:t>编制</w:t>
      </w:r>
      <w:r>
        <w:rPr>
          <w:rFonts w:hint="default" w:ascii="Times New Roman" w:hAnsi="Times New Roman" w:eastAsia="黑体" w:cs="Times New Roman"/>
          <w:color w:val="auto"/>
          <w:sz w:val="28"/>
          <w:szCs w:val="28"/>
        </w:rPr>
        <w:t>单位（盖章）：</w:t>
      </w:r>
      <w:r>
        <w:rPr>
          <w:rFonts w:hint="eastAsia" w:ascii="Times New Roman" w:hAnsi="Times New Roman" w:eastAsia="黑体" w:cs="Times New Roman"/>
          <w:color w:val="auto"/>
          <w:sz w:val="28"/>
          <w:szCs w:val="28"/>
          <w:lang w:val="en-US" w:eastAsia="zh-CN"/>
        </w:rPr>
        <w:t>山东蓝昕环保测试分析有限公司</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default"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电话：</w:t>
      </w:r>
      <w:r>
        <w:rPr>
          <w:rFonts w:hint="eastAsia" w:ascii="Times New Roman" w:hAnsi="Times New Roman" w:eastAsia="黑体" w:cs="Times New Roman"/>
          <w:color w:val="auto"/>
          <w:sz w:val="28"/>
          <w:szCs w:val="28"/>
          <w:lang w:val="en-US" w:eastAsia="zh-CN"/>
        </w:rPr>
        <w:t>13964180098</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eastAsia"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邮编：250</w:t>
      </w:r>
      <w:r>
        <w:rPr>
          <w:rFonts w:hint="eastAsia" w:ascii="Times New Roman" w:hAnsi="Times New Roman" w:eastAsia="黑体" w:cs="Times New Roman"/>
          <w:color w:val="auto"/>
          <w:sz w:val="28"/>
          <w:szCs w:val="28"/>
          <w:lang w:val="en-US" w:eastAsia="zh-CN"/>
        </w:rPr>
        <w:t>10</w:t>
      </w:r>
      <w:r>
        <w:rPr>
          <w:rFonts w:hint="default" w:ascii="Times New Roman" w:hAnsi="Times New Roman" w:eastAsia="黑体" w:cs="Times New Roman"/>
          <w:color w:val="auto"/>
          <w:sz w:val="28"/>
          <w:szCs w:val="28"/>
          <w:lang w:val="en-US" w:eastAsia="zh-CN"/>
        </w:rPr>
        <w:t>0</w:t>
      </w:r>
    </w:p>
    <w:p>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jc w:val="both"/>
        <w:textAlignment w:val="auto"/>
        <w:rPr>
          <w:rFonts w:hint="default"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rPr>
        <w:t>地址：山东省济南市</w:t>
      </w:r>
      <w:r>
        <w:rPr>
          <w:rFonts w:ascii="Times New Roman" w:hAnsi="Times New Roman" w:eastAsia="黑体" w:cs="Times New Roman"/>
          <w:i w:val="0"/>
          <w:caps w:val="0"/>
          <w:color w:val="auto"/>
          <w:spacing w:val="0"/>
          <w:sz w:val="28"/>
          <w:szCs w:val="28"/>
          <w:shd w:val="clear" w:color="auto" w:fill="FFFFFF"/>
        </w:rPr>
        <w:t>高新舜风路322号生产厂1号楼</w:t>
      </w:r>
    </w:p>
    <w:p>
      <w:pPr>
        <w:keepNext w:val="0"/>
        <w:keepLines w:val="0"/>
        <w:pageBreakBefore w:val="0"/>
        <w:widowControl w:val="0"/>
        <w:kinsoku/>
        <w:wordWrap/>
        <w:overflowPunct/>
        <w:topLinePunct w:val="0"/>
        <w:autoSpaceDE/>
        <w:autoSpaceDN/>
        <w:bidi w:val="0"/>
        <w:adjustRightInd/>
        <w:snapToGrid/>
        <w:spacing w:after="0" w:afterLines="0" w:line="480" w:lineRule="auto"/>
        <w:textAlignment w:val="auto"/>
        <w:outlineLvl w:val="9"/>
        <w:rPr>
          <w:rFonts w:hint="default" w:ascii="Times New Roman" w:hAnsi="Times New Roman" w:eastAsia="黑体" w:cs="Times New Roman"/>
          <w:b w:val="0"/>
          <w:color w:val="auto"/>
          <w:sz w:val="28"/>
          <w:szCs w:val="28"/>
        </w:rPr>
        <w:sectPr>
          <w:pgSz w:w="11906" w:h="16838"/>
          <w:pgMar w:top="1440" w:right="1800" w:bottom="1440" w:left="1800" w:header="708" w:footer="708" w:gutter="0"/>
          <w:pgBorders>
            <w:top w:val="none" w:sz="0" w:space="0"/>
            <w:left w:val="none" w:sz="0" w:space="0"/>
            <w:bottom w:val="none" w:sz="0" w:space="0"/>
            <w:right w:val="none" w:sz="0" w:space="0"/>
          </w:pgBorders>
          <w:cols w:space="720" w:num="1"/>
          <w:docGrid w:linePitch="360" w:charSpace="0"/>
        </w:sectPr>
      </w:pPr>
    </w:p>
    <w:p>
      <w:pPr>
        <w:autoSpaceDE w:val="0"/>
        <w:autoSpaceDN w:val="0"/>
        <w:adjustRightInd w:val="0"/>
        <w:jc w:val="center"/>
        <w:rPr>
          <w:rFonts w:hint="default" w:ascii="Times New Roman" w:hAnsi="Times New Roman" w:eastAsia="宋体" w:cs="Times New Roman"/>
          <w:b/>
          <w:bCs/>
          <w:color w:val="auto"/>
          <w:szCs w:val="22"/>
        </w:rPr>
      </w:pPr>
      <w:r>
        <w:rPr>
          <w:rFonts w:hint="default" w:ascii="Times New Roman" w:hAnsi="Times New Roman" w:eastAsia="宋体" w:cs="Times New Roman"/>
          <w:b/>
          <w:bCs/>
          <w:color w:val="auto"/>
          <w:sz w:val="32"/>
        </w:rPr>
        <w:t>表</w:t>
      </w:r>
      <w:r>
        <w:rPr>
          <w:rFonts w:hint="eastAsia" w:ascii="Times New Roman" w:hAnsi="Times New Roman" w:eastAsia="宋体" w:cs="Times New Roman"/>
          <w:b/>
          <w:bCs/>
          <w:color w:val="auto"/>
          <w:sz w:val="32"/>
          <w:lang w:val="en-US" w:eastAsia="zh-CN"/>
        </w:rPr>
        <w:t xml:space="preserve"> 1</w:t>
      </w:r>
      <w:r>
        <w:rPr>
          <w:rFonts w:hint="default" w:ascii="Times New Roman" w:hAnsi="Times New Roman" w:eastAsia="宋体" w:cs="Times New Roman"/>
          <w:b/>
          <w:bCs/>
          <w:color w:val="auto"/>
          <w:sz w:val="32"/>
        </w:rPr>
        <w:t xml:space="preserve"> </w:t>
      </w:r>
      <w:r>
        <w:rPr>
          <w:rFonts w:hint="default" w:ascii="Times New Roman" w:hAnsi="Times New Roman" w:eastAsia="宋体" w:cs="Times New Roman"/>
          <w:b/>
          <w:bCs/>
          <w:color w:val="auto"/>
          <w:sz w:val="31"/>
        </w:rPr>
        <w:t>项目总体情况</w:t>
      </w:r>
    </w:p>
    <w:tbl>
      <w:tblPr>
        <w:tblStyle w:val="22"/>
        <w:tblW w:w="969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291"/>
        <w:gridCol w:w="992"/>
        <w:gridCol w:w="1159"/>
        <w:gridCol w:w="1163"/>
        <w:gridCol w:w="449"/>
        <w:gridCol w:w="320"/>
        <w:gridCol w:w="170"/>
        <w:gridCol w:w="130"/>
        <w:gridCol w:w="91"/>
        <w:gridCol w:w="132"/>
        <w:gridCol w:w="770"/>
        <w:gridCol w:w="578"/>
        <w:gridCol w:w="990"/>
        <w:gridCol w:w="285"/>
        <w:gridCol w:w="117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0" w:hRule="atLeast"/>
          <w:jc w:val="center"/>
        </w:trPr>
        <w:tc>
          <w:tcPr>
            <w:tcW w:w="2283" w:type="dxa"/>
            <w:gridSpan w:val="2"/>
            <w:tcBorders>
              <w:tl2br w:val="nil"/>
              <w:tr2bl w:val="nil"/>
            </w:tcBorders>
            <w:vAlign w:val="center"/>
          </w:tcPr>
          <w:p>
            <w:pPr>
              <w:autoSpaceDE w:val="0"/>
              <w:autoSpaceDN w:val="0"/>
              <w:adjustRightInd w:val="0"/>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建设项目名称</w:t>
            </w:r>
          </w:p>
        </w:tc>
        <w:tc>
          <w:tcPr>
            <w:tcW w:w="7411" w:type="dxa"/>
            <w:gridSpan w:val="13"/>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济南域外余热利用项目一期管网工程</w:t>
            </w:r>
          </w:p>
          <w:p>
            <w:pPr>
              <w:autoSpaceDE w:val="0"/>
              <w:autoSpaceDN w:val="0"/>
              <w:adjustRightInd w:val="0"/>
              <w:jc w:val="center"/>
              <w:rPr>
                <w:rFonts w:ascii="Times New Roman" w:hAnsi="Times New Roman" w:eastAsia="宋体" w:cs="Times New Roman"/>
                <w:color w:val="auto"/>
                <w:sz w:val="24"/>
                <w:szCs w:val="24"/>
              </w:rPr>
            </w:pPr>
            <w:r>
              <w:rPr>
                <w:rFonts w:hint="eastAsia" w:ascii="宋体" w:hAnsi="宋体" w:cs="宋体"/>
                <w:color w:val="auto"/>
                <w:sz w:val="24"/>
                <w:szCs w:val="24"/>
                <w:lang w:val="en-US" w:eastAsia="zh-CN"/>
              </w:rPr>
              <w:t>（联络线供热管网）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7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建设单位</w:t>
            </w:r>
          </w:p>
        </w:tc>
        <w:tc>
          <w:tcPr>
            <w:tcW w:w="7411" w:type="dxa"/>
            <w:gridSpan w:val="13"/>
            <w:tcBorders>
              <w:tl2br w:val="nil"/>
              <w:tr2bl w:val="nil"/>
            </w:tcBorders>
            <w:vAlign w:val="center"/>
          </w:tcPr>
          <w:p>
            <w:pPr>
              <w:widowControl/>
              <w:jc w:val="center"/>
              <w:rPr>
                <w:color w:val="auto"/>
                <w:sz w:val="24"/>
                <w:szCs w:val="24"/>
              </w:rPr>
            </w:pPr>
            <w:r>
              <w:rPr>
                <w:rFonts w:hint="eastAsia"/>
                <w:color w:val="auto"/>
                <w:sz w:val="24"/>
                <w:szCs w:val="24"/>
                <w:lang w:eastAsia="zh-CN"/>
              </w:rPr>
              <w:t>济南热力集团有限公司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74"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法人代表</w:t>
            </w:r>
          </w:p>
        </w:tc>
        <w:tc>
          <w:tcPr>
            <w:tcW w:w="3091" w:type="dxa"/>
            <w:gridSpan w:val="4"/>
            <w:tcBorders>
              <w:tl2br w:val="nil"/>
              <w:tr2bl w:val="nil"/>
            </w:tcBorders>
            <w:vAlign w:val="center"/>
          </w:tcPr>
          <w:p>
            <w:pPr>
              <w:widowControl/>
              <w:jc w:val="center"/>
              <w:rPr>
                <w:rFonts w:hint="eastAsia" w:eastAsia="宋体"/>
                <w:color w:val="auto"/>
                <w:sz w:val="24"/>
                <w:szCs w:val="24"/>
                <w:highlight w:val="none"/>
                <w:lang w:eastAsia="zh-CN"/>
              </w:rPr>
            </w:pPr>
            <w:r>
              <w:rPr>
                <w:rFonts w:hint="eastAsia"/>
                <w:color w:val="auto"/>
                <w:sz w:val="24"/>
                <w:szCs w:val="24"/>
                <w:highlight w:val="none"/>
                <w:lang w:eastAsia="zh-CN"/>
              </w:rPr>
              <w:t>张学谦</w:t>
            </w:r>
          </w:p>
        </w:tc>
        <w:tc>
          <w:tcPr>
            <w:tcW w:w="2861" w:type="dxa"/>
            <w:gridSpan w:val="7"/>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联系人</w:t>
            </w:r>
          </w:p>
        </w:tc>
        <w:tc>
          <w:tcPr>
            <w:tcW w:w="1459" w:type="dxa"/>
            <w:gridSpan w:val="2"/>
            <w:tcBorders>
              <w:tl2br w:val="nil"/>
              <w:tr2bl w:val="nil"/>
            </w:tcBorders>
            <w:vAlign w:val="center"/>
          </w:tcPr>
          <w:p>
            <w:pPr>
              <w:autoSpaceDE w:val="0"/>
              <w:autoSpaceDN w:val="0"/>
              <w:adjustRightInd w:val="0"/>
              <w:jc w:val="center"/>
              <w:rPr>
                <w:rFonts w:hint="eastAsia" w:eastAsia="宋体"/>
                <w:color w:val="auto"/>
                <w:sz w:val="24"/>
                <w:szCs w:val="24"/>
                <w:highlight w:val="none"/>
                <w:lang w:eastAsia="zh-CN"/>
              </w:rPr>
            </w:pPr>
            <w:r>
              <w:rPr>
                <w:rFonts w:hint="eastAsia"/>
                <w:color w:val="auto"/>
                <w:sz w:val="24"/>
                <w:szCs w:val="24"/>
                <w:highlight w:val="none"/>
                <w:lang w:eastAsia="zh-CN"/>
              </w:rPr>
              <w:t>尹帅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5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通信地址</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Times New Roman" w:hAnsi="Times New Roman" w:cs="Times New Roman"/>
                <w:color w:val="auto"/>
                <w:sz w:val="24"/>
                <w:szCs w:val="24"/>
                <w:lang w:eastAsia="zh-CN"/>
              </w:rPr>
              <w:t>济南市历下区解放东路</w:t>
            </w:r>
            <w:r>
              <w:rPr>
                <w:rFonts w:hint="eastAsia" w:ascii="Times New Roman" w:hAnsi="Times New Roman" w:cs="Times New Roman"/>
                <w:color w:val="auto"/>
                <w:sz w:val="24"/>
                <w:szCs w:val="24"/>
                <w:lang w:val="en-US" w:eastAsia="zh-CN"/>
              </w:rPr>
              <w:t>3号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2"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联系电话</w:t>
            </w:r>
          </w:p>
        </w:tc>
        <w:tc>
          <w:tcPr>
            <w:tcW w:w="2322" w:type="dxa"/>
            <w:gridSpan w:val="2"/>
            <w:tcBorders>
              <w:tl2br w:val="nil"/>
              <w:tr2bl w:val="nil"/>
            </w:tcBorders>
            <w:vAlign w:val="center"/>
          </w:tcPr>
          <w:p>
            <w:pPr>
              <w:autoSpaceDE w:val="0"/>
              <w:autoSpaceDN w:val="0"/>
              <w:adjustRightInd w:val="0"/>
              <w:jc w:val="center"/>
              <w:rPr>
                <w:color w:val="auto"/>
                <w:sz w:val="24"/>
                <w:szCs w:val="24"/>
                <w:highlight w:val="none"/>
              </w:rPr>
            </w:pPr>
            <w:r>
              <w:rPr>
                <w:rFonts w:hint="eastAsia"/>
                <w:color w:val="auto"/>
                <w:sz w:val="24"/>
                <w:highlight w:val="none"/>
                <w:lang w:val="en-US" w:eastAsia="zh-CN"/>
              </w:rPr>
              <w:t>15069966187</w:t>
            </w:r>
          </w:p>
        </w:tc>
        <w:tc>
          <w:tcPr>
            <w:tcW w:w="1292" w:type="dxa"/>
            <w:gridSpan w:val="6"/>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传真</w:t>
            </w:r>
          </w:p>
        </w:tc>
        <w:tc>
          <w:tcPr>
            <w:tcW w:w="1348"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w:t>
            </w:r>
          </w:p>
        </w:tc>
        <w:tc>
          <w:tcPr>
            <w:tcW w:w="1275"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邮编</w:t>
            </w:r>
          </w:p>
        </w:tc>
        <w:tc>
          <w:tcPr>
            <w:tcW w:w="1174" w:type="dxa"/>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color w:val="auto"/>
                <w:sz w:val="24"/>
                <w:szCs w:val="24"/>
                <w:highlight w:val="none"/>
              </w:rPr>
              <w:t>2500</w:t>
            </w:r>
            <w:r>
              <w:rPr>
                <w:rFonts w:hint="eastAsia"/>
                <w:color w:val="auto"/>
                <w:sz w:val="24"/>
                <w:szCs w:val="24"/>
                <w:highlight w:val="none"/>
                <w:lang w:val="en-US" w:eastAsia="zh-CN"/>
              </w:rPr>
              <w:t>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4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建设地点</w:t>
            </w:r>
          </w:p>
        </w:tc>
        <w:tc>
          <w:tcPr>
            <w:tcW w:w="7411" w:type="dxa"/>
            <w:gridSpan w:val="13"/>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jc w:val="center"/>
              <w:textAlignment w:val="auto"/>
              <w:rPr>
                <w:rFonts w:ascii="宋体" w:hAnsi="宋体" w:cs="宋体"/>
                <w:color w:val="auto"/>
                <w:sz w:val="24"/>
                <w:szCs w:val="24"/>
              </w:rPr>
            </w:pPr>
            <w:r>
              <w:rPr>
                <w:rFonts w:hint="default" w:ascii="Times New Roman" w:hAnsi="Times New Roman" w:eastAsia="宋体" w:cs="Times New Roman"/>
                <w:color w:val="auto"/>
                <w:sz w:val="24"/>
                <w:szCs w:val="24"/>
                <w:u w:val="none"/>
              </w:rPr>
              <w:t>山东省济南市</w:t>
            </w:r>
            <w:r>
              <w:rPr>
                <w:rFonts w:hint="eastAsia" w:cs="Times New Roman"/>
                <w:color w:val="auto"/>
                <w:sz w:val="24"/>
                <w:szCs w:val="24"/>
                <w:u w:val="none"/>
                <w:lang w:val="en-US" w:eastAsia="zh-CN"/>
              </w:rPr>
              <w:t>长清区、市中区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4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项目性质</w:t>
            </w:r>
          </w:p>
        </w:tc>
        <w:tc>
          <w:tcPr>
            <w:tcW w:w="3261" w:type="dxa"/>
            <w:gridSpan w:val="5"/>
            <w:tcBorders>
              <w:tl2br w:val="nil"/>
              <w:tr2bl w:val="nil"/>
            </w:tcBorders>
            <w:vAlign w:val="center"/>
          </w:tcPr>
          <w:p>
            <w:pPr>
              <w:autoSpaceDE w:val="0"/>
              <w:autoSpaceDN w:val="0"/>
              <w:adjustRightInd w:val="0"/>
              <w:jc w:val="center"/>
              <w:rPr>
                <w:rFonts w:hint="eastAsia" w:eastAsia="宋体"/>
                <w:color w:val="auto"/>
                <w:sz w:val="24"/>
                <w:szCs w:val="24"/>
                <w:lang w:eastAsia="zh-CN"/>
              </w:rPr>
            </w:pPr>
            <w:r>
              <w:rPr>
                <w:rFonts w:hint="eastAsia"/>
                <w:color w:val="auto"/>
                <w:sz w:val="24"/>
                <w:szCs w:val="24"/>
                <w:lang w:eastAsia="zh-CN"/>
              </w:rPr>
              <w:t>新建</w:t>
            </w:r>
          </w:p>
        </w:tc>
        <w:tc>
          <w:tcPr>
            <w:tcW w:w="1701" w:type="dxa"/>
            <w:gridSpan w:val="5"/>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行业类别及代码</w:t>
            </w:r>
          </w:p>
        </w:tc>
        <w:tc>
          <w:tcPr>
            <w:tcW w:w="2449" w:type="dxa"/>
            <w:gridSpan w:val="3"/>
            <w:tcBorders>
              <w:tl2br w:val="nil"/>
              <w:tr2bl w:val="nil"/>
            </w:tcBorders>
            <w:vAlign w:val="center"/>
          </w:tcPr>
          <w:p>
            <w:pPr>
              <w:autoSpaceDE w:val="0"/>
              <w:autoSpaceDN w:val="0"/>
              <w:adjustRightInd w:val="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146 城市（镇）管网</w:t>
            </w:r>
          </w:p>
          <w:p>
            <w:pPr>
              <w:autoSpaceDE w:val="0"/>
              <w:autoSpaceDN w:val="0"/>
              <w:adjustRightInd w:val="0"/>
              <w:jc w:val="center"/>
              <w:rPr>
                <w:color w:val="auto"/>
                <w:sz w:val="24"/>
                <w:szCs w:val="24"/>
                <w:highlight w:val="none"/>
              </w:rPr>
            </w:pPr>
            <w:r>
              <w:rPr>
                <w:rFonts w:hint="default" w:ascii="Times New Roman" w:hAnsi="Times New Roman" w:eastAsia="宋体" w:cs="Times New Roman"/>
                <w:color w:val="auto"/>
                <w:sz w:val="24"/>
                <w:szCs w:val="24"/>
                <w:highlight w:val="none"/>
              </w:rPr>
              <w:t>及管廊建设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72"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环境影响报告表名称</w:t>
            </w:r>
          </w:p>
        </w:tc>
        <w:tc>
          <w:tcPr>
            <w:tcW w:w="7411" w:type="dxa"/>
            <w:gridSpan w:val="13"/>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jc w:val="center"/>
              <w:textAlignment w:val="auto"/>
              <w:rPr>
                <w:rFonts w:hint="eastAsia" w:ascii="宋体" w:hAnsi="宋体" w:cs="宋体"/>
                <w:color w:val="auto"/>
                <w:sz w:val="24"/>
                <w:szCs w:val="24"/>
                <w:lang w:val="en-US" w:eastAsia="zh-CN"/>
              </w:rPr>
            </w:pPr>
            <w:r>
              <w:rPr>
                <w:color w:val="auto"/>
                <w:sz w:val="24"/>
                <w:szCs w:val="24"/>
              </w:rPr>
              <w:t>济南热力有限公司</w:t>
            </w:r>
            <w:r>
              <w:rPr>
                <w:rFonts w:hint="eastAsia" w:ascii="宋体" w:hAnsi="宋体" w:cs="宋体"/>
                <w:color w:val="auto"/>
                <w:sz w:val="24"/>
                <w:szCs w:val="24"/>
                <w:lang w:val="en-US" w:eastAsia="zh-CN"/>
              </w:rPr>
              <w:t>济南域外余热利用项目一期管网工程</w:t>
            </w:r>
          </w:p>
          <w:p>
            <w:pPr>
              <w:autoSpaceDE w:val="0"/>
              <w:autoSpaceDN w:val="0"/>
              <w:adjustRightInd w:val="0"/>
              <w:jc w:val="center"/>
              <w:rPr>
                <w:color w:val="auto"/>
                <w:sz w:val="24"/>
                <w:szCs w:val="24"/>
              </w:rPr>
            </w:pPr>
            <w:r>
              <w:rPr>
                <w:rFonts w:hint="eastAsia" w:ascii="宋体" w:hAnsi="宋体" w:cs="宋体"/>
                <w:color w:val="auto"/>
                <w:sz w:val="24"/>
                <w:szCs w:val="24"/>
                <w:lang w:val="en-US" w:eastAsia="zh-CN"/>
              </w:rPr>
              <w:t>（联络线供热管网）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2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环境影响评价单位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Times New Roman" w:hAnsi="Times New Roman" w:eastAsia="宋体" w:cs="Times New Roman"/>
                <w:color w:val="auto"/>
                <w:sz w:val="24"/>
                <w:szCs w:val="24"/>
                <w:lang w:val="en-US" w:eastAsia="zh-CN"/>
              </w:rPr>
              <w:t>山东</w:t>
            </w:r>
            <w:r>
              <w:rPr>
                <w:rFonts w:hint="eastAsia" w:cs="Times New Roman"/>
                <w:color w:val="auto"/>
                <w:sz w:val="24"/>
                <w:szCs w:val="24"/>
                <w:lang w:val="en-US" w:eastAsia="zh-CN"/>
              </w:rPr>
              <w:t>中质钜盈环境科技</w:t>
            </w:r>
            <w:r>
              <w:rPr>
                <w:rFonts w:hint="eastAsia" w:ascii="Times New Roman" w:hAnsi="Times New Roman" w:eastAsia="宋体" w:cs="Times New Roman"/>
                <w:color w:val="auto"/>
                <w:sz w:val="24"/>
                <w:szCs w:val="24"/>
                <w:lang w:val="en-US" w:eastAsia="zh-CN"/>
              </w:rPr>
              <w:t>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初步设计单位</w:t>
            </w:r>
          </w:p>
        </w:tc>
        <w:tc>
          <w:tcPr>
            <w:tcW w:w="7411" w:type="dxa"/>
            <w:gridSpan w:val="13"/>
            <w:tcBorders>
              <w:tl2br w:val="nil"/>
              <w:tr2bl w:val="nil"/>
            </w:tcBorders>
            <w:vAlign w:val="center"/>
          </w:tcPr>
          <w:p>
            <w:pPr>
              <w:autoSpaceDE w:val="0"/>
              <w:autoSpaceDN w:val="0"/>
              <w:adjustRightInd w:val="0"/>
              <w:jc w:val="center"/>
              <w:rPr>
                <w:color w:val="auto"/>
                <w:sz w:val="24"/>
                <w:szCs w:val="24"/>
                <w:highlight w:val="none"/>
              </w:rPr>
            </w:pPr>
            <w:r>
              <w:rPr>
                <w:rFonts w:hint="eastAsia"/>
                <w:color w:val="auto"/>
                <w:sz w:val="24"/>
                <w:szCs w:val="24"/>
                <w:highlight w:val="none"/>
                <w:lang w:val="en-US" w:eastAsia="zh-CN"/>
              </w:rPr>
              <w:t>济南城投设计有限公司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9"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环境影响评价</w:t>
            </w:r>
          </w:p>
          <w:p>
            <w:pPr>
              <w:autoSpaceDE w:val="0"/>
              <w:autoSpaceDN w:val="0"/>
              <w:adjustRightInd w:val="0"/>
              <w:jc w:val="center"/>
              <w:rPr>
                <w:color w:val="auto"/>
                <w:sz w:val="24"/>
                <w:szCs w:val="24"/>
              </w:rPr>
            </w:pPr>
            <w:r>
              <w:rPr>
                <w:color w:val="auto"/>
                <w:sz w:val="24"/>
                <w:szCs w:val="24"/>
              </w:rPr>
              <w:t>审批部门</w:t>
            </w:r>
          </w:p>
        </w:tc>
        <w:tc>
          <w:tcPr>
            <w:tcW w:w="2322" w:type="dxa"/>
            <w:gridSpan w:val="2"/>
            <w:tcBorders>
              <w:tl2br w:val="nil"/>
              <w:tr2bl w:val="nil"/>
            </w:tcBorders>
            <w:vAlign w:val="center"/>
          </w:tcPr>
          <w:p>
            <w:pPr>
              <w:autoSpaceDE w:val="0"/>
              <w:autoSpaceDN w:val="0"/>
              <w:adjustRightInd w:val="0"/>
              <w:jc w:val="center"/>
              <w:rPr>
                <w:rFonts w:hint="eastAsia" w:eastAsia="宋体"/>
                <w:color w:val="auto"/>
                <w:sz w:val="24"/>
                <w:szCs w:val="24"/>
                <w:lang w:eastAsia="zh-CN"/>
              </w:rPr>
            </w:pPr>
            <w:r>
              <w:rPr>
                <w:rFonts w:hint="eastAsia"/>
                <w:color w:val="auto"/>
                <w:sz w:val="24"/>
                <w:szCs w:val="24"/>
              </w:rPr>
              <w:t>济南市</w:t>
            </w:r>
            <w:r>
              <w:rPr>
                <w:rFonts w:hint="eastAsia"/>
                <w:color w:val="auto"/>
                <w:sz w:val="24"/>
                <w:szCs w:val="24"/>
                <w:lang w:eastAsia="zh-CN"/>
              </w:rPr>
              <w:t>生态环境</w:t>
            </w:r>
            <w:r>
              <w:rPr>
                <w:rFonts w:hint="eastAsia"/>
                <w:color w:val="auto"/>
                <w:sz w:val="24"/>
                <w:szCs w:val="24"/>
              </w:rPr>
              <w:t>局</w:t>
            </w:r>
          </w:p>
        </w:tc>
        <w:tc>
          <w:tcPr>
            <w:tcW w:w="1160" w:type="dxa"/>
            <w:gridSpan w:val="5"/>
            <w:tcBorders>
              <w:tl2br w:val="nil"/>
              <w:tr2bl w:val="nil"/>
            </w:tcBorders>
            <w:vAlign w:val="center"/>
          </w:tcPr>
          <w:p>
            <w:pPr>
              <w:autoSpaceDE w:val="0"/>
              <w:autoSpaceDN w:val="0"/>
              <w:adjustRightInd w:val="0"/>
              <w:jc w:val="center"/>
              <w:rPr>
                <w:color w:val="auto"/>
                <w:sz w:val="24"/>
                <w:szCs w:val="24"/>
              </w:rPr>
            </w:pPr>
            <w:r>
              <w:rPr>
                <w:color w:val="auto"/>
                <w:sz w:val="24"/>
                <w:szCs w:val="24"/>
              </w:rPr>
              <w:t>审批文号</w:t>
            </w:r>
          </w:p>
        </w:tc>
        <w:tc>
          <w:tcPr>
            <w:tcW w:w="1480" w:type="dxa"/>
            <w:gridSpan w:val="3"/>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济</w:t>
            </w:r>
            <w:r>
              <w:rPr>
                <w:rFonts w:hint="eastAsia" w:cs="Times New Roman"/>
                <w:color w:val="auto"/>
                <w:sz w:val="24"/>
                <w:szCs w:val="24"/>
                <w:lang w:eastAsia="zh-CN"/>
              </w:rPr>
              <w:t>环报告表</w:t>
            </w:r>
          </w:p>
          <w:p>
            <w:pPr>
              <w:autoSpaceDE w:val="0"/>
              <w:autoSpaceDN w:val="0"/>
              <w:adjustRightInd w:val="0"/>
              <w:jc w:val="center"/>
              <w:rPr>
                <w:rFonts w:hint="eastAsia"/>
                <w:color w:val="auto"/>
                <w:lang w:eastAsia="zh-CN"/>
              </w:rPr>
            </w:pPr>
            <w:r>
              <w:rPr>
                <w:rFonts w:hint="eastAsia" w:ascii="Times New Roman" w:hAnsi="Times New Roman" w:eastAsia="宋体" w:cs="Times New Roman"/>
                <w:color w:val="auto"/>
                <w:sz w:val="24"/>
                <w:szCs w:val="24"/>
                <w:lang w:eastAsia="zh-CN"/>
              </w:rPr>
              <w:t>〔20</w:t>
            </w:r>
            <w:r>
              <w:rPr>
                <w:rFonts w:hint="eastAsia"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eastAsia="zh-CN"/>
              </w:rPr>
              <w:t>〕</w:t>
            </w:r>
            <w:r>
              <w:rPr>
                <w:rFonts w:hint="eastAsia" w:cs="Times New Roman"/>
                <w:color w:val="auto"/>
                <w:sz w:val="24"/>
                <w:szCs w:val="24"/>
                <w:lang w:val="en-US" w:eastAsia="zh-CN"/>
              </w:rPr>
              <w:t>1</w:t>
            </w:r>
            <w:r>
              <w:rPr>
                <w:rFonts w:hint="eastAsia"/>
                <w:color w:val="auto"/>
                <w:kern w:val="0"/>
                <w:sz w:val="24"/>
                <w:szCs w:val="24"/>
                <w:lang w:val="en-US" w:eastAsia="zh-CN"/>
              </w:rPr>
              <w:t>号</w:t>
            </w:r>
          </w:p>
        </w:tc>
        <w:tc>
          <w:tcPr>
            <w:tcW w:w="1275"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审批时间</w:t>
            </w:r>
          </w:p>
        </w:tc>
        <w:tc>
          <w:tcPr>
            <w:tcW w:w="1174" w:type="dxa"/>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20</w:t>
            </w:r>
            <w:r>
              <w:rPr>
                <w:rFonts w:hint="eastAsia"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3年</w:t>
            </w:r>
          </w:p>
          <w:p>
            <w:pPr>
              <w:autoSpaceDE w:val="0"/>
              <w:autoSpaceDN w:val="0"/>
              <w:adjustRightInd w:val="0"/>
              <w:jc w:val="center"/>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03</w:t>
            </w:r>
            <w:r>
              <w:rPr>
                <w:rFonts w:hint="eastAsia" w:ascii="Times New Roman" w:hAnsi="Times New Roman" w:eastAsia="宋体" w:cs="Times New Roman"/>
                <w:color w:val="auto"/>
                <w:sz w:val="24"/>
                <w:szCs w:val="24"/>
                <w:lang w:val="en-US" w:eastAsia="zh-CN"/>
              </w:rPr>
              <w:t>月</w:t>
            </w:r>
            <w:r>
              <w:rPr>
                <w:rFonts w:hint="eastAsia" w:cs="Times New Roman"/>
                <w:color w:val="auto"/>
                <w:sz w:val="24"/>
                <w:szCs w:val="24"/>
                <w:lang w:val="en-US" w:eastAsia="zh-CN"/>
              </w:rPr>
              <w:t>27</w:t>
            </w:r>
            <w:r>
              <w:rPr>
                <w:rFonts w:hint="eastAsia" w:ascii="Times New Roman" w:hAnsi="Times New Roman" w:eastAsia="宋体" w:cs="Times New Roman"/>
                <w:color w:val="auto"/>
                <w:sz w:val="24"/>
                <w:szCs w:val="24"/>
                <w:lang w:val="en-US" w:eastAsia="zh-CN"/>
              </w:rPr>
              <w:t>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8"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可研报告审批部门</w:t>
            </w:r>
          </w:p>
        </w:tc>
        <w:tc>
          <w:tcPr>
            <w:tcW w:w="2322"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w:t>
            </w:r>
          </w:p>
        </w:tc>
        <w:tc>
          <w:tcPr>
            <w:tcW w:w="1160" w:type="dxa"/>
            <w:gridSpan w:val="5"/>
            <w:tcBorders>
              <w:tl2br w:val="nil"/>
              <w:tr2bl w:val="nil"/>
            </w:tcBorders>
            <w:vAlign w:val="center"/>
          </w:tcPr>
          <w:p>
            <w:pPr>
              <w:autoSpaceDE w:val="0"/>
              <w:autoSpaceDN w:val="0"/>
              <w:adjustRightInd w:val="0"/>
              <w:jc w:val="center"/>
              <w:rPr>
                <w:color w:val="auto"/>
                <w:sz w:val="24"/>
                <w:szCs w:val="24"/>
              </w:rPr>
            </w:pPr>
            <w:r>
              <w:rPr>
                <w:color w:val="auto"/>
                <w:sz w:val="24"/>
                <w:szCs w:val="24"/>
              </w:rPr>
              <w:t>审批文号</w:t>
            </w:r>
          </w:p>
        </w:tc>
        <w:tc>
          <w:tcPr>
            <w:tcW w:w="1480" w:type="dxa"/>
            <w:gridSpan w:val="3"/>
            <w:tcBorders>
              <w:tl2br w:val="nil"/>
              <w:tr2bl w:val="nil"/>
            </w:tcBorders>
            <w:vAlign w:val="center"/>
          </w:tcPr>
          <w:p>
            <w:pPr>
              <w:autoSpaceDE w:val="0"/>
              <w:autoSpaceDN w:val="0"/>
              <w:adjustRightInd w:val="0"/>
              <w:jc w:val="center"/>
              <w:rPr>
                <w:color w:val="auto"/>
                <w:sz w:val="24"/>
                <w:szCs w:val="24"/>
              </w:rPr>
            </w:pPr>
            <w:r>
              <w:rPr>
                <w:color w:val="auto"/>
                <w:sz w:val="24"/>
                <w:szCs w:val="24"/>
              </w:rPr>
              <w:t>--</w:t>
            </w:r>
          </w:p>
        </w:tc>
        <w:tc>
          <w:tcPr>
            <w:tcW w:w="1275"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审批时间</w:t>
            </w:r>
          </w:p>
        </w:tc>
        <w:tc>
          <w:tcPr>
            <w:tcW w:w="1174" w:type="dxa"/>
            <w:tcBorders>
              <w:tl2br w:val="nil"/>
              <w:tr2bl w:val="nil"/>
            </w:tcBorders>
            <w:vAlign w:val="center"/>
          </w:tcPr>
          <w:p>
            <w:pPr>
              <w:autoSpaceDE w:val="0"/>
              <w:autoSpaceDN w:val="0"/>
              <w:adjustRightInd w:val="0"/>
              <w:jc w:val="center"/>
              <w:rPr>
                <w:color w:val="auto"/>
                <w:sz w:val="24"/>
                <w:szCs w:val="24"/>
              </w:rPr>
            </w:pPr>
            <w:r>
              <w:rPr>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7"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环境保护设施</w:t>
            </w:r>
          </w:p>
          <w:p>
            <w:pPr>
              <w:autoSpaceDE w:val="0"/>
              <w:autoSpaceDN w:val="0"/>
              <w:adjustRightInd w:val="0"/>
              <w:jc w:val="center"/>
              <w:rPr>
                <w:color w:val="auto"/>
                <w:sz w:val="24"/>
                <w:szCs w:val="24"/>
              </w:rPr>
            </w:pPr>
            <w:r>
              <w:rPr>
                <w:color w:val="auto"/>
                <w:sz w:val="24"/>
                <w:szCs w:val="24"/>
              </w:rPr>
              <w:t>设计单位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color w:val="auto"/>
                <w:sz w:val="24"/>
                <w:szCs w:val="24"/>
                <w:lang w:val="en-US" w:eastAsia="zh-CN"/>
              </w:rPr>
              <w:t>济南能源工程集团有限公司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73"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环境保护设施</w:t>
            </w:r>
          </w:p>
          <w:p>
            <w:pPr>
              <w:autoSpaceDE w:val="0"/>
              <w:autoSpaceDN w:val="0"/>
              <w:adjustRightInd w:val="0"/>
              <w:jc w:val="center"/>
              <w:rPr>
                <w:color w:val="auto"/>
                <w:sz w:val="24"/>
                <w:szCs w:val="24"/>
              </w:rPr>
            </w:pPr>
            <w:r>
              <w:rPr>
                <w:color w:val="auto"/>
                <w:sz w:val="24"/>
                <w:szCs w:val="24"/>
              </w:rPr>
              <w:t>施工单位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宋体" w:hAnsi="宋体" w:cs="宋体"/>
                <w:color w:val="auto"/>
                <w:kern w:val="0"/>
                <w:sz w:val="24"/>
                <w:szCs w:val="24"/>
                <w:lang w:eastAsia="zh-CN" w:bidi="ar"/>
              </w:rPr>
              <w:t>济南能源工程集团有限公司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97"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环境保护设施</w:t>
            </w:r>
          </w:p>
          <w:p>
            <w:pPr>
              <w:autoSpaceDE w:val="0"/>
              <w:autoSpaceDN w:val="0"/>
              <w:adjustRightInd w:val="0"/>
              <w:jc w:val="center"/>
              <w:rPr>
                <w:color w:val="auto"/>
                <w:sz w:val="24"/>
                <w:szCs w:val="24"/>
              </w:rPr>
            </w:pPr>
            <w:r>
              <w:rPr>
                <w:color w:val="auto"/>
                <w:sz w:val="24"/>
                <w:szCs w:val="24"/>
              </w:rPr>
              <w:t>调查单位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宋体" w:hAnsi="宋体" w:cs="宋体"/>
                <w:color w:val="auto"/>
                <w:kern w:val="0"/>
                <w:sz w:val="24"/>
                <w:szCs w:val="24"/>
                <w:lang w:eastAsia="zh-CN" w:bidi="ar"/>
              </w:rPr>
              <w:t>山东蓝昕环保测试分析</w:t>
            </w:r>
            <w:r>
              <w:rPr>
                <w:rFonts w:hint="default" w:ascii="宋体" w:hAnsi="宋体" w:cs="宋体"/>
                <w:color w:val="auto"/>
                <w:kern w:val="0"/>
                <w:sz w:val="24"/>
                <w:szCs w:val="24"/>
                <w:lang w:eastAsia="zh-CN" w:bidi="ar"/>
              </w:rPr>
              <w:t>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投资总概算</w:t>
            </w:r>
          </w:p>
          <w:p>
            <w:pPr>
              <w:autoSpaceDE w:val="0"/>
              <w:autoSpaceDN w:val="0"/>
              <w:adjustRightInd w:val="0"/>
              <w:jc w:val="center"/>
              <w:rPr>
                <w:color w:val="auto"/>
                <w:sz w:val="24"/>
                <w:szCs w:val="24"/>
              </w:rPr>
            </w:pPr>
            <w:r>
              <w:rPr>
                <w:color w:val="auto"/>
                <w:sz w:val="24"/>
                <w:szCs w:val="24"/>
              </w:rPr>
              <w:t>（万元）</w:t>
            </w:r>
          </w:p>
        </w:tc>
        <w:tc>
          <w:tcPr>
            <w:tcW w:w="1159" w:type="dxa"/>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20800</w:t>
            </w:r>
          </w:p>
        </w:tc>
        <w:tc>
          <w:tcPr>
            <w:tcW w:w="2232" w:type="dxa"/>
            <w:gridSpan w:val="5"/>
            <w:tcBorders>
              <w:tl2br w:val="nil"/>
              <w:tr2bl w:val="nil"/>
            </w:tcBorders>
            <w:vAlign w:val="center"/>
          </w:tcPr>
          <w:p>
            <w:pPr>
              <w:autoSpaceDE w:val="0"/>
              <w:autoSpaceDN w:val="0"/>
              <w:adjustRightInd w:val="0"/>
              <w:jc w:val="center"/>
              <w:rPr>
                <w:color w:val="auto"/>
                <w:sz w:val="24"/>
                <w:szCs w:val="24"/>
              </w:rPr>
            </w:pPr>
            <w:r>
              <w:rPr>
                <w:color w:val="auto"/>
                <w:sz w:val="24"/>
                <w:szCs w:val="24"/>
              </w:rPr>
              <w:t>其中：环境</w:t>
            </w:r>
          </w:p>
          <w:p>
            <w:pPr>
              <w:autoSpaceDE w:val="0"/>
              <w:autoSpaceDN w:val="0"/>
              <w:adjustRightInd w:val="0"/>
              <w:jc w:val="center"/>
              <w:rPr>
                <w:color w:val="auto"/>
                <w:sz w:val="24"/>
                <w:szCs w:val="24"/>
              </w:rPr>
            </w:pPr>
            <w:r>
              <w:rPr>
                <w:color w:val="auto"/>
                <w:sz w:val="24"/>
                <w:szCs w:val="24"/>
              </w:rPr>
              <w:t>保护投资（万元）</w:t>
            </w:r>
          </w:p>
        </w:tc>
        <w:tc>
          <w:tcPr>
            <w:tcW w:w="993" w:type="dxa"/>
            <w:gridSpan w:val="3"/>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220</w:t>
            </w:r>
          </w:p>
        </w:tc>
        <w:tc>
          <w:tcPr>
            <w:tcW w:w="1853" w:type="dxa"/>
            <w:gridSpan w:val="3"/>
            <w:tcBorders>
              <w:tl2br w:val="nil"/>
              <w:tr2bl w:val="nil"/>
            </w:tcBorders>
            <w:vAlign w:val="center"/>
          </w:tcPr>
          <w:p>
            <w:pPr>
              <w:autoSpaceDE w:val="0"/>
              <w:autoSpaceDN w:val="0"/>
              <w:adjustRightInd w:val="0"/>
              <w:jc w:val="center"/>
              <w:rPr>
                <w:color w:val="auto"/>
                <w:sz w:val="24"/>
                <w:szCs w:val="24"/>
              </w:rPr>
            </w:pPr>
            <w:r>
              <w:rPr>
                <w:color w:val="auto"/>
                <w:sz w:val="24"/>
                <w:szCs w:val="24"/>
              </w:rPr>
              <w:t>环保投资占</w:t>
            </w:r>
          </w:p>
          <w:p>
            <w:pPr>
              <w:autoSpaceDE w:val="0"/>
              <w:autoSpaceDN w:val="0"/>
              <w:adjustRightInd w:val="0"/>
              <w:jc w:val="center"/>
              <w:rPr>
                <w:color w:val="auto"/>
                <w:sz w:val="24"/>
                <w:szCs w:val="24"/>
              </w:rPr>
            </w:pPr>
            <w:r>
              <w:rPr>
                <w:color w:val="auto"/>
                <w:sz w:val="24"/>
                <w:szCs w:val="24"/>
              </w:rPr>
              <w:t>总投资比例</w:t>
            </w:r>
          </w:p>
        </w:tc>
        <w:tc>
          <w:tcPr>
            <w:tcW w:w="1174" w:type="dxa"/>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1.06%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4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实际总投资</w:t>
            </w:r>
          </w:p>
          <w:p>
            <w:pPr>
              <w:autoSpaceDE w:val="0"/>
              <w:autoSpaceDN w:val="0"/>
              <w:adjustRightInd w:val="0"/>
              <w:jc w:val="center"/>
              <w:rPr>
                <w:color w:val="auto"/>
                <w:sz w:val="24"/>
                <w:szCs w:val="24"/>
              </w:rPr>
            </w:pPr>
            <w:r>
              <w:rPr>
                <w:color w:val="auto"/>
                <w:sz w:val="24"/>
                <w:szCs w:val="24"/>
              </w:rPr>
              <w:t>（万元）</w:t>
            </w:r>
          </w:p>
        </w:tc>
        <w:tc>
          <w:tcPr>
            <w:tcW w:w="1159" w:type="dxa"/>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20800</w:t>
            </w:r>
          </w:p>
        </w:tc>
        <w:tc>
          <w:tcPr>
            <w:tcW w:w="2232" w:type="dxa"/>
            <w:gridSpan w:val="5"/>
            <w:tcBorders>
              <w:tl2br w:val="nil"/>
              <w:tr2bl w:val="nil"/>
            </w:tcBorders>
            <w:vAlign w:val="center"/>
          </w:tcPr>
          <w:p>
            <w:pPr>
              <w:autoSpaceDE w:val="0"/>
              <w:autoSpaceDN w:val="0"/>
              <w:adjustRightInd w:val="0"/>
              <w:jc w:val="center"/>
              <w:rPr>
                <w:rFonts w:hint="eastAsia" w:eastAsia="宋体"/>
                <w:color w:val="auto"/>
                <w:sz w:val="24"/>
                <w:szCs w:val="24"/>
                <w:highlight w:val="none"/>
                <w:lang w:eastAsia="zh-CN"/>
              </w:rPr>
            </w:pPr>
            <w:r>
              <w:rPr>
                <w:color w:val="auto"/>
                <w:sz w:val="24"/>
                <w:szCs w:val="24"/>
                <w:highlight w:val="none"/>
              </w:rPr>
              <w:t>其中：</w:t>
            </w:r>
            <w:r>
              <w:rPr>
                <w:rFonts w:hint="eastAsia"/>
                <w:color w:val="auto"/>
                <w:sz w:val="24"/>
                <w:szCs w:val="24"/>
                <w:highlight w:val="none"/>
                <w:lang w:eastAsia="zh-CN"/>
              </w:rPr>
              <w:t>实际</w:t>
            </w:r>
          </w:p>
          <w:p>
            <w:pPr>
              <w:autoSpaceDE w:val="0"/>
              <w:autoSpaceDN w:val="0"/>
              <w:adjustRightInd w:val="0"/>
              <w:jc w:val="center"/>
              <w:rPr>
                <w:color w:val="auto"/>
                <w:sz w:val="24"/>
                <w:szCs w:val="24"/>
                <w:highlight w:val="none"/>
              </w:rPr>
            </w:pPr>
            <w:r>
              <w:rPr>
                <w:color w:val="auto"/>
                <w:sz w:val="24"/>
                <w:szCs w:val="24"/>
                <w:highlight w:val="none"/>
              </w:rPr>
              <w:t>环保投资（万元）</w:t>
            </w:r>
          </w:p>
        </w:tc>
        <w:tc>
          <w:tcPr>
            <w:tcW w:w="993" w:type="dxa"/>
            <w:gridSpan w:val="3"/>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220</w:t>
            </w:r>
          </w:p>
        </w:tc>
        <w:tc>
          <w:tcPr>
            <w:tcW w:w="1853" w:type="dxa"/>
            <w:gridSpan w:val="3"/>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实际环保投</w:t>
            </w:r>
          </w:p>
          <w:p>
            <w:pPr>
              <w:autoSpaceDE w:val="0"/>
              <w:autoSpaceDN w:val="0"/>
              <w:adjustRightInd w:val="0"/>
              <w:jc w:val="center"/>
              <w:rPr>
                <w:color w:val="auto"/>
                <w:sz w:val="24"/>
                <w:szCs w:val="24"/>
                <w:highlight w:val="none"/>
              </w:rPr>
            </w:pPr>
            <w:r>
              <w:rPr>
                <w:color w:val="auto"/>
                <w:sz w:val="24"/>
                <w:szCs w:val="24"/>
                <w:highlight w:val="none"/>
              </w:rPr>
              <w:t>资占总投资比例</w:t>
            </w:r>
          </w:p>
        </w:tc>
        <w:tc>
          <w:tcPr>
            <w:tcW w:w="1174" w:type="dxa"/>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highlight w:val="none"/>
                <w:lang w:val="en-US" w:eastAsia="zh-CN"/>
              </w:rPr>
              <w:t>1.06%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3" w:hRule="atLeast"/>
          <w:jc w:val="center"/>
        </w:trPr>
        <w:tc>
          <w:tcPr>
            <w:tcW w:w="2283" w:type="dxa"/>
            <w:gridSpan w:val="2"/>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设计生产能力</w:t>
            </w:r>
          </w:p>
        </w:tc>
        <w:tc>
          <w:tcPr>
            <w:tcW w:w="2771" w:type="dxa"/>
            <w:gridSpan w:val="3"/>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建设</w:t>
            </w:r>
            <w:r>
              <w:rPr>
                <w:rFonts w:hint="eastAsia" w:cs="Times New Roman"/>
                <w:color w:val="auto"/>
                <w:sz w:val="24"/>
                <w:szCs w:val="24"/>
                <w:lang w:val="en-US" w:eastAsia="zh-CN"/>
              </w:rPr>
              <w:t>联络线供热管线</w:t>
            </w:r>
            <w:r>
              <w:rPr>
                <w:rFonts w:hint="eastAsia" w:ascii="Times New Roman" w:hAnsi="Times New Roman" w:eastAsia="宋体" w:cs="Times New Roman"/>
                <w:color w:val="auto"/>
                <w:sz w:val="24"/>
                <w:szCs w:val="24"/>
                <w:lang w:val="en-US" w:eastAsia="zh-CN"/>
              </w:rPr>
              <w:t>，</w:t>
            </w:r>
          </w:p>
          <w:p>
            <w:pPr>
              <w:autoSpaceDE w:val="0"/>
              <w:autoSpaceDN w:val="0"/>
              <w:adjustRightInd w:val="0"/>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总长度</w:t>
            </w:r>
            <w:r>
              <w:rPr>
                <w:rFonts w:hint="eastAsia" w:cs="Times New Roman"/>
                <w:color w:val="auto"/>
                <w:sz w:val="24"/>
                <w:szCs w:val="24"/>
                <w:lang w:val="en-US" w:eastAsia="zh-CN"/>
              </w:rPr>
              <w:t>20.8千米</w:t>
            </w:r>
          </w:p>
        </w:tc>
        <w:tc>
          <w:tcPr>
            <w:tcW w:w="2191" w:type="dxa"/>
            <w:gridSpan w:val="7"/>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建设项目开工日期</w:t>
            </w:r>
          </w:p>
        </w:tc>
        <w:tc>
          <w:tcPr>
            <w:tcW w:w="2449" w:type="dxa"/>
            <w:gridSpan w:val="3"/>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2023年03月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59"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实际生产能力</w:t>
            </w:r>
          </w:p>
        </w:tc>
        <w:tc>
          <w:tcPr>
            <w:tcW w:w="2771" w:type="dxa"/>
            <w:gridSpan w:val="3"/>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建设</w:t>
            </w:r>
            <w:r>
              <w:rPr>
                <w:rFonts w:hint="eastAsia" w:cs="Times New Roman"/>
                <w:color w:val="auto"/>
                <w:sz w:val="24"/>
                <w:szCs w:val="24"/>
                <w:lang w:val="en-US" w:eastAsia="zh-CN"/>
              </w:rPr>
              <w:t>联络线供热管线</w:t>
            </w:r>
            <w:r>
              <w:rPr>
                <w:rFonts w:hint="eastAsia" w:ascii="Times New Roman" w:hAnsi="Times New Roman" w:eastAsia="宋体" w:cs="Times New Roman"/>
                <w:color w:val="auto"/>
                <w:sz w:val="24"/>
                <w:szCs w:val="24"/>
                <w:lang w:val="en-US" w:eastAsia="zh-CN"/>
              </w:rPr>
              <w:t>，</w:t>
            </w:r>
          </w:p>
          <w:p>
            <w:pPr>
              <w:autoSpaceDE w:val="0"/>
              <w:autoSpaceDN w:val="0"/>
              <w:adjustRightInd w:val="0"/>
              <w:jc w:val="center"/>
              <w:rPr>
                <w:color w:val="auto"/>
                <w:sz w:val="24"/>
                <w:szCs w:val="24"/>
              </w:rPr>
            </w:pPr>
            <w:r>
              <w:rPr>
                <w:rFonts w:hint="eastAsia" w:ascii="Times New Roman" w:hAnsi="Times New Roman" w:eastAsia="宋体" w:cs="Times New Roman"/>
                <w:color w:val="auto"/>
                <w:sz w:val="24"/>
                <w:szCs w:val="24"/>
                <w:lang w:val="en-US" w:eastAsia="zh-CN"/>
              </w:rPr>
              <w:t>总长度</w:t>
            </w:r>
            <w:r>
              <w:rPr>
                <w:rFonts w:hint="eastAsia" w:cs="Times New Roman"/>
                <w:color w:val="auto"/>
                <w:sz w:val="24"/>
                <w:szCs w:val="24"/>
                <w:lang w:val="en-US" w:eastAsia="zh-CN"/>
              </w:rPr>
              <w:t>20.8千米</w:t>
            </w:r>
          </w:p>
        </w:tc>
        <w:tc>
          <w:tcPr>
            <w:tcW w:w="2191" w:type="dxa"/>
            <w:gridSpan w:val="7"/>
            <w:tcBorders>
              <w:tl2br w:val="nil"/>
              <w:tr2bl w:val="nil"/>
            </w:tcBorders>
            <w:vAlign w:val="center"/>
          </w:tcPr>
          <w:p>
            <w:pPr>
              <w:autoSpaceDE w:val="0"/>
              <w:autoSpaceDN w:val="0"/>
              <w:adjustRightInd w:val="0"/>
              <w:jc w:val="center"/>
              <w:rPr>
                <w:color w:val="auto"/>
                <w:sz w:val="24"/>
                <w:szCs w:val="24"/>
                <w:highlight w:val="none"/>
              </w:rPr>
            </w:pPr>
            <w:r>
              <w:rPr>
                <w:rFonts w:hint="eastAsia"/>
                <w:color w:val="auto"/>
                <w:sz w:val="24"/>
                <w:szCs w:val="24"/>
                <w:highlight w:val="none"/>
                <w:lang w:eastAsia="zh-CN"/>
              </w:rPr>
              <w:t>试压调试</w:t>
            </w:r>
            <w:r>
              <w:rPr>
                <w:color w:val="auto"/>
                <w:sz w:val="24"/>
                <w:szCs w:val="24"/>
                <w:highlight w:val="none"/>
              </w:rPr>
              <w:t>日期</w:t>
            </w:r>
          </w:p>
        </w:tc>
        <w:tc>
          <w:tcPr>
            <w:tcW w:w="2449" w:type="dxa"/>
            <w:gridSpan w:val="3"/>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2023年10月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4497" w:hRule="atLeast"/>
          <w:jc w:val="center"/>
        </w:trPr>
        <w:tc>
          <w:tcPr>
            <w:tcW w:w="1291" w:type="dxa"/>
            <w:tcBorders>
              <w:tl2br w:val="nil"/>
              <w:tr2bl w:val="nil"/>
            </w:tcBorders>
            <w:vAlign w:val="center"/>
          </w:tcPr>
          <w:p>
            <w:pPr>
              <w:autoSpaceDE w:val="0"/>
              <w:autoSpaceDN w:val="0"/>
              <w:adjustRightInd w:val="0"/>
              <w:jc w:val="center"/>
              <w:rPr>
                <w:b/>
                <w:bCs/>
                <w:color w:val="auto"/>
                <w:sz w:val="24"/>
                <w:szCs w:val="24"/>
              </w:rPr>
            </w:pPr>
            <w:r>
              <w:rPr>
                <w:b/>
                <w:bCs/>
                <w:color w:val="auto"/>
                <w:sz w:val="24"/>
                <w:szCs w:val="24"/>
              </w:rPr>
              <w:t>项目建设</w:t>
            </w:r>
          </w:p>
          <w:p>
            <w:pPr>
              <w:autoSpaceDE w:val="0"/>
              <w:autoSpaceDN w:val="0"/>
              <w:adjustRightInd w:val="0"/>
              <w:jc w:val="center"/>
              <w:rPr>
                <w:b/>
                <w:bCs/>
                <w:color w:val="auto"/>
                <w:sz w:val="24"/>
                <w:szCs w:val="24"/>
              </w:rPr>
            </w:pPr>
            <w:r>
              <w:rPr>
                <w:b/>
                <w:bCs/>
                <w:color w:val="auto"/>
                <w:sz w:val="24"/>
                <w:szCs w:val="24"/>
              </w:rPr>
              <w:t>过程简述</w:t>
            </w:r>
          </w:p>
          <w:p>
            <w:pPr>
              <w:autoSpaceDE w:val="0"/>
              <w:autoSpaceDN w:val="0"/>
              <w:adjustRightInd w:val="0"/>
              <w:jc w:val="center"/>
              <w:rPr>
                <w:color w:val="auto"/>
                <w:sz w:val="24"/>
                <w:szCs w:val="24"/>
              </w:rPr>
            </w:pPr>
          </w:p>
        </w:tc>
        <w:tc>
          <w:tcPr>
            <w:tcW w:w="8403" w:type="dxa"/>
            <w:gridSpan w:val="14"/>
            <w:tcBorders>
              <w:tl2br w:val="nil"/>
              <w:tr2bl w:val="nil"/>
            </w:tcBorders>
            <w:vAlign w:val="center"/>
          </w:tcPr>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济南热力集团有限公司是济南市属国有独资大型能源企业，隶属于济南能源集团有限公司，是集热力生产、供应与服务，能源技术开发、咨询与应用，能源设施建设与维修于一体的综合性大型企业，主要承担济南市区域内的供热保障任务。集团公司注册资本6亿元，资产总额228.45亿元，现有职工2629人，供热开户面积2.56亿平方米。集团公司下辖16个子公司，换热站3056座，调峰热源厂一座，供热管网7673.408公里，工业用户10家。</w:t>
            </w:r>
          </w:p>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为解决济南西部城区居民冬季清洁取暖的问题，同时降低城市总体煤炭能源消耗，济南热力集团有限公司按照济南市委、市政府域外余热引入工作部署，规划建设了“济南域外余热利用项目一期管网工程”，作为外热入济通道的重要组成部分，充分利用济南域外余热资源，向济南中西部城区供暖，全长约104.24公里，共计配套管网56处。</w:t>
            </w:r>
          </w:p>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“联络线</w:t>
            </w:r>
            <w:r>
              <w:rPr>
                <w:rFonts w:hint="default"/>
                <w:color w:val="auto"/>
                <w:sz w:val="24"/>
                <w:szCs w:val="24"/>
                <w:lang w:val="en-US" w:eastAsia="zh-CN"/>
              </w:rPr>
              <w:t>管网工程</w:t>
            </w:r>
            <w:r>
              <w:rPr>
                <w:rFonts w:hint="eastAsia"/>
                <w:color w:val="auto"/>
                <w:sz w:val="24"/>
                <w:szCs w:val="24"/>
                <w:lang w:val="en-US" w:eastAsia="zh-CN"/>
              </w:rPr>
              <w:t>”</w:t>
            </w:r>
            <w:r>
              <w:rPr>
                <w:rFonts w:hint="default"/>
                <w:color w:val="auto"/>
                <w:sz w:val="24"/>
                <w:szCs w:val="24"/>
                <w:lang w:val="en-US" w:eastAsia="zh-CN"/>
              </w:rPr>
              <w:t>（以下简称</w:t>
            </w:r>
            <w:r>
              <w:rPr>
                <w:rFonts w:hint="eastAsia"/>
                <w:color w:val="auto"/>
                <w:sz w:val="24"/>
                <w:szCs w:val="24"/>
                <w:lang w:val="en-US" w:eastAsia="zh-CN"/>
              </w:rPr>
              <w:t>“</w:t>
            </w:r>
            <w:r>
              <w:rPr>
                <w:rFonts w:hint="default"/>
                <w:color w:val="auto"/>
                <w:sz w:val="24"/>
                <w:szCs w:val="24"/>
                <w:lang w:val="en-US" w:eastAsia="zh-CN"/>
              </w:rPr>
              <w:t>本项目</w:t>
            </w:r>
            <w:r>
              <w:rPr>
                <w:rFonts w:hint="eastAsia"/>
                <w:color w:val="auto"/>
                <w:sz w:val="24"/>
                <w:szCs w:val="24"/>
                <w:lang w:val="en-US" w:eastAsia="zh-CN"/>
              </w:rPr>
              <w:t>”</w:t>
            </w:r>
            <w:r>
              <w:rPr>
                <w:rFonts w:hint="default"/>
                <w:color w:val="auto"/>
                <w:sz w:val="24"/>
                <w:szCs w:val="24"/>
                <w:lang w:val="en-US" w:eastAsia="zh-CN"/>
              </w:rPr>
              <w:t>）作为</w:t>
            </w:r>
            <w:r>
              <w:rPr>
                <w:rFonts w:hint="eastAsia"/>
                <w:color w:val="auto"/>
                <w:sz w:val="24"/>
                <w:szCs w:val="24"/>
                <w:lang w:val="en-US" w:eastAsia="zh-CN"/>
              </w:rPr>
              <w:t>“</w:t>
            </w:r>
            <w:r>
              <w:rPr>
                <w:rFonts w:hint="default"/>
                <w:color w:val="auto"/>
                <w:sz w:val="24"/>
                <w:szCs w:val="24"/>
                <w:lang w:val="en-US" w:eastAsia="zh-CN"/>
              </w:rPr>
              <w:t>济南域外余热利用项目一期管网工程</w:t>
            </w:r>
            <w:r>
              <w:rPr>
                <w:rFonts w:hint="eastAsia"/>
                <w:color w:val="auto"/>
                <w:sz w:val="24"/>
                <w:szCs w:val="24"/>
                <w:lang w:val="en-US" w:eastAsia="zh-CN"/>
              </w:rPr>
              <w:t>”</w:t>
            </w:r>
            <w:r>
              <w:rPr>
                <w:rFonts w:hint="default"/>
                <w:color w:val="auto"/>
                <w:sz w:val="24"/>
                <w:szCs w:val="24"/>
                <w:lang w:val="en-US" w:eastAsia="zh-CN"/>
              </w:rPr>
              <w:t>配套管网之一，目的是</w:t>
            </w:r>
            <w:r>
              <w:rPr>
                <w:rFonts w:hint="eastAsia"/>
                <w:color w:val="auto"/>
                <w:sz w:val="24"/>
                <w:szCs w:val="24"/>
                <w:lang w:val="en-US" w:eastAsia="zh-CN"/>
              </w:rPr>
              <w:t>计划将“石横电厂余热</w:t>
            </w:r>
            <w:r>
              <w:rPr>
                <w:rFonts w:hint="default"/>
                <w:color w:val="auto"/>
                <w:sz w:val="24"/>
                <w:szCs w:val="24"/>
                <w:lang w:val="en-US" w:eastAsia="zh-CN"/>
              </w:rPr>
              <w:t>+</w:t>
            </w:r>
            <w:r>
              <w:rPr>
                <w:rFonts w:hint="eastAsia"/>
                <w:color w:val="auto"/>
                <w:sz w:val="24"/>
                <w:szCs w:val="24"/>
                <w:lang w:val="en-US" w:eastAsia="zh-CN"/>
              </w:rPr>
              <w:t>国能</w:t>
            </w:r>
            <w:r>
              <w:rPr>
                <w:rFonts w:hint="default"/>
                <w:color w:val="auto"/>
                <w:sz w:val="24"/>
                <w:szCs w:val="24"/>
                <w:lang w:val="en-US" w:eastAsia="zh-CN"/>
              </w:rPr>
              <w:t>9H</w:t>
            </w:r>
            <w:r>
              <w:rPr>
                <w:rFonts w:hint="eastAsia"/>
                <w:color w:val="auto"/>
                <w:sz w:val="24"/>
                <w:szCs w:val="24"/>
                <w:lang w:val="en-US" w:eastAsia="zh-CN"/>
              </w:rPr>
              <w:t>机组余热”或“信源</w:t>
            </w:r>
            <w:r>
              <w:rPr>
                <w:rFonts w:hint="default"/>
                <w:color w:val="auto"/>
                <w:sz w:val="24"/>
                <w:szCs w:val="24"/>
                <w:lang w:val="en-US" w:eastAsia="zh-CN"/>
              </w:rPr>
              <w:t>/</w:t>
            </w:r>
            <w:r>
              <w:rPr>
                <w:rFonts w:hint="eastAsia"/>
                <w:color w:val="auto"/>
                <w:sz w:val="24"/>
                <w:szCs w:val="24"/>
                <w:lang w:val="en-US" w:eastAsia="zh-CN"/>
              </w:rPr>
              <w:t>郝集电厂余热”或“济南市长清区拟建</w:t>
            </w:r>
            <w:r>
              <w:rPr>
                <w:rFonts w:hint="default"/>
                <w:color w:val="auto"/>
                <w:sz w:val="24"/>
                <w:szCs w:val="24"/>
                <w:lang w:val="en-US" w:eastAsia="zh-CN"/>
              </w:rPr>
              <w:t>2</w:t>
            </w:r>
            <w:r>
              <w:rPr>
                <w:rFonts w:hint="eastAsia"/>
                <w:color w:val="auto"/>
                <w:sz w:val="24"/>
                <w:szCs w:val="24"/>
                <w:lang w:val="en-US" w:eastAsia="zh-CN"/>
              </w:rPr>
              <w:t>×</w:t>
            </w:r>
            <w:r>
              <w:rPr>
                <w:rFonts w:hint="default"/>
                <w:color w:val="auto"/>
                <w:sz w:val="24"/>
                <w:szCs w:val="24"/>
                <w:lang w:val="en-US" w:eastAsia="zh-CN"/>
              </w:rPr>
              <w:t>66</w:t>
            </w:r>
            <w:r>
              <w:rPr>
                <w:rFonts w:hint="eastAsia"/>
                <w:color w:val="auto"/>
                <w:sz w:val="24"/>
                <w:szCs w:val="24"/>
                <w:lang w:val="en-US" w:eastAsia="zh-CN"/>
              </w:rPr>
              <w:t>万级大型热电联产机组热量”引入济南城区。因地制宜的统筹济南周边可利用的电厂余热资源，发展长输管网集中供热， 将大幅度提高城市清洁取暖率，满足民生清洁供暖的需要。</w:t>
            </w:r>
          </w:p>
          <w:p>
            <w:pPr>
              <w:spacing w:line="360" w:lineRule="auto"/>
              <w:ind w:firstLine="480" w:firstLineChars="200"/>
              <w:rPr>
                <w:rFonts w:hint="eastAsia" w:ascii="Times New Roman" w:hAnsi="Times New Roman" w:eastAsia="宋体" w:cs="Times New Roman"/>
                <w:color w:val="auto"/>
                <w:sz w:val="24"/>
                <w:szCs w:val="24"/>
                <w:highlight w:val="yellow"/>
                <w:lang w:val="en-US" w:eastAsia="zh-CN"/>
              </w:rPr>
            </w:pPr>
            <w:r>
              <w:rPr>
                <w:rFonts w:hint="default"/>
                <w:color w:val="auto"/>
                <w:sz w:val="24"/>
                <w:szCs w:val="24"/>
                <w:lang w:val="en-US" w:eastAsia="zh-CN"/>
              </w:rPr>
              <w:t>202</w:t>
            </w:r>
            <w:r>
              <w:rPr>
                <w:rFonts w:hint="eastAsia"/>
                <w:color w:val="auto"/>
                <w:sz w:val="24"/>
                <w:szCs w:val="24"/>
                <w:lang w:val="en-US" w:eastAsia="zh-CN"/>
              </w:rPr>
              <w:t>2</w:t>
            </w:r>
            <w:r>
              <w:rPr>
                <w:rFonts w:hint="default"/>
                <w:color w:val="auto"/>
                <w:sz w:val="24"/>
                <w:szCs w:val="24"/>
                <w:lang w:val="en-US" w:eastAsia="zh-CN"/>
              </w:rPr>
              <w:t>年</w:t>
            </w:r>
            <w:r>
              <w:rPr>
                <w:rFonts w:hint="eastAsia"/>
                <w:color w:val="auto"/>
                <w:sz w:val="24"/>
                <w:szCs w:val="24"/>
                <w:lang w:val="en-US" w:eastAsia="zh-CN"/>
              </w:rPr>
              <w:t>12</w:t>
            </w:r>
            <w:r>
              <w:rPr>
                <w:rFonts w:hint="default"/>
                <w:color w:val="auto"/>
                <w:sz w:val="24"/>
                <w:szCs w:val="24"/>
                <w:lang w:val="en-US" w:eastAsia="zh-CN"/>
              </w:rPr>
              <w:t>月，济南热力集团有限公司委托</w:t>
            </w:r>
            <w:r>
              <w:rPr>
                <w:rFonts w:hint="eastAsia"/>
                <w:color w:val="auto"/>
                <w:sz w:val="24"/>
                <w:szCs w:val="24"/>
                <w:lang w:val="en-US" w:eastAsia="zh-CN"/>
              </w:rPr>
              <w:t>山东中质钜盈环境科技有限公司</w:t>
            </w:r>
            <w:r>
              <w:rPr>
                <w:rFonts w:hint="default"/>
                <w:color w:val="auto"/>
                <w:sz w:val="24"/>
                <w:szCs w:val="24"/>
                <w:lang w:val="en-US" w:eastAsia="zh-CN"/>
              </w:rPr>
              <w:t>编制了《济南热力集团有限公司济南域外余热利用项目一期管网工程（</w:t>
            </w:r>
            <w:r>
              <w:rPr>
                <w:rFonts w:hint="eastAsia"/>
                <w:color w:val="auto"/>
                <w:sz w:val="24"/>
                <w:szCs w:val="24"/>
                <w:lang w:val="en-US" w:eastAsia="zh-CN"/>
              </w:rPr>
              <w:t>联络线</w:t>
            </w:r>
            <w:r>
              <w:rPr>
                <w:rFonts w:hint="default"/>
                <w:color w:val="auto"/>
                <w:sz w:val="24"/>
                <w:szCs w:val="24"/>
                <w:lang w:val="en-US" w:eastAsia="zh-CN"/>
              </w:rPr>
              <w:t>供热管网）</w:t>
            </w:r>
            <w:r>
              <w:rPr>
                <w:rFonts w:hint="eastAsia"/>
                <w:color w:val="auto"/>
                <w:sz w:val="24"/>
                <w:szCs w:val="24"/>
                <w:lang w:val="en-US" w:eastAsia="zh-CN"/>
              </w:rPr>
              <w:t>环境影响评价报告表</w:t>
            </w:r>
            <w:r>
              <w:rPr>
                <w:rFonts w:hint="default"/>
                <w:color w:val="auto"/>
                <w:sz w:val="24"/>
                <w:szCs w:val="24"/>
                <w:lang w:val="en-US" w:eastAsia="zh-CN"/>
              </w:rPr>
              <w:t>》</w:t>
            </w:r>
            <w:r>
              <w:rPr>
                <w:rFonts w:hint="eastAsia"/>
                <w:color w:val="auto"/>
                <w:sz w:val="24"/>
                <w:szCs w:val="24"/>
                <w:lang w:val="en-US" w:eastAsia="zh-CN"/>
              </w:rPr>
              <w:t>并报送至济南市生态环境局，2023年03月27日，济南市生态环境局对本项目做出批复（济环报告表〔2023〕1号，详见附件2）。</w:t>
            </w:r>
          </w:p>
          <w:p>
            <w:pPr>
              <w:spacing w:line="360" w:lineRule="auto"/>
              <w:ind w:firstLine="480" w:firstLineChars="200"/>
              <w:rPr>
                <w:rFonts w:hint="eastAsia"/>
                <w:color w:val="auto"/>
                <w:sz w:val="24"/>
                <w:szCs w:val="24"/>
                <w:lang w:val="en-US" w:eastAsia="zh-CN"/>
              </w:rPr>
            </w:pPr>
            <w:r>
              <w:rPr>
                <w:rFonts w:hint="eastAsia"/>
                <w:color w:val="auto"/>
                <w:sz w:val="24"/>
                <w:szCs w:val="24"/>
                <w:lang w:val="en-US" w:eastAsia="zh-CN"/>
              </w:rPr>
              <w:t>本项目于2023年03月开工建设，2023年09月30日竣工，于10月06日进行试压调试，</w:t>
            </w:r>
            <w:r>
              <w:rPr>
                <w:rFonts w:hint="eastAsia"/>
                <w:color w:val="auto"/>
                <w:sz w:val="24"/>
                <w:szCs w:val="24"/>
                <w:lang w:val="en-US" w:eastAsia="zh-CN"/>
              </w:rPr>
              <w:t>实际投资20800万元，其中环保投资220万元，占总投资1.06%，</w:t>
            </w:r>
            <w:r>
              <w:rPr>
                <w:rFonts w:hint="eastAsia"/>
                <w:color w:val="auto"/>
                <w:sz w:val="24"/>
                <w:szCs w:val="24"/>
                <w:lang w:val="en-US" w:eastAsia="zh-CN"/>
              </w:rPr>
              <w:t>主要工程内容为联络线自</w:t>
            </w:r>
            <w:r>
              <w:rPr>
                <w:rFonts w:hint="default"/>
                <w:color w:val="auto"/>
                <w:sz w:val="24"/>
                <w:szCs w:val="24"/>
                <w:lang w:val="en-US" w:eastAsia="zh-CN"/>
              </w:rPr>
              <w:t>3#</w:t>
            </w:r>
            <w:r>
              <w:rPr>
                <w:rFonts w:hint="eastAsia"/>
                <w:color w:val="auto"/>
                <w:sz w:val="24"/>
                <w:szCs w:val="24"/>
                <w:lang w:val="en-US" w:eastAsia="zh-CN"/>
              </w:rPr>
              <w:t>中继泵站出线穿农田敷设至中川街，管径</w:t>
            </w:r>
            <w:r>
              <w:rPr>
                <w:rFonts w:hint="default"/>
                <w:color w:val="auto"/>
                <w:sz w:val="24"/>
                <w:szCs w:val="24"/>
                <w:lang w:val="en-US" w:eastAsia="zh-CN"/>
              </w:rPr>
              <w:t>4</w:t>
            </w:r>
            <w:r>
              <w:rPr>
                <w:rFonts w:hint="eastAsia"/>
                <w:color w:val="auto"/>
                <w:sz w:val="24"/>
                <w:szCs w:val="24"/>
                <w:lang w:val="en-US" w:eastAsia="zh-CN"/>
              </w:rPr>
              <w:t>×</w:t>
            </w:r>
            <w:r>
              <w:rPr>
                <w:rFonts w:hint="default"/>
                <w:color w:val="auto"/>
                <w:sz w:val="24"/>
                <w:szCs w:val="24"/>
                <w:lang w:val="en-US" w:eastAsia="zh-CN"/>
              </w:rPr>
              <w:t>DN1600</w:t>
            </w:r>
            <w:r>
              <w:rPr>
                <w:rFonts w:hint="eastAsia"/>
                <w:color w:val="auto"/>
                <w:sz w:val="24"/>
                <w:szCs w:val="24"/>
                <w:lang w:val="en-US" w:eastAsia="zh-CN"/>
              </w:rPr>
              <w:t>，管线长度</w:t>
            </w:r>
            <w:r>
              <w:rPr>
                <w:rFonts w:hint="default"/>
                <w:color w:val="auto"/>
                <w:sz w:val="24"/>
                <w:szCs w:val="24"/>
                <w:lang w:val="en-US" w:eastAsia="zh-CN"/>
              </w:rPr>
              <w:t>0.9km</w:t>
            </w:r>
            <w:r>
              <w:rPr>
                <w:rFonts w:hint="eastAsia"/>
                <w:color w:val="auto"/>
                <w:sz w:val="24"/>
                <w:szCs w:val="24"/>
                <w:lang w:val="en-US" w:eastAsia="zh-CN"/>
              </w:rPr>
              <w:t>；自中川街向东北方向沿农田直埋敷设穿越北大沙河后向东穿越</w:t>
            </w:r>
            <w:r>
              <w:rPr>
                <w:rFonts w:hint="default"/>
                <w:color w:val="auto"/>
                <w:sz w:val="24"/>
                <w:szCs w:val="24"/>
                <w:lang w:val="en-US" w:eastAsia="zh-CN"/>
              </w:rPr>
              <w:t>G220</w:t>
            </w:r>
            <w:r>
              <w:rPr>
                <w:rFonts w:hint="eastAsia"/>
                <w:color w:val="auto"/>
                <w:sz w:val="24"/>
                <w:szCs w:val="24"/>
                <w:lang w:val="en-US" w:eastAsia="zh-CN"/>
              </w:rPr>
              <w:t>国道至济郑高铁西侧，后沿济郑高铁路向东北、东敷设，穿越刘长山路、玉符河后继续向东敷设至京台高速西侧，向北穿越津浦铁路后敷设至</w:t>
            </w:r>
            <w:r>
              <w:rPr>
                <w:rFonts w:hint="default"/>
                <w:color w:val="auto"/>
                <w:sz w:val="24"/>
                <w:szCs w:val="24"/>
                <w:lang w:val="en-US" w:eastAsia="zh-CN"/>
              </w:rPr>
              <w:t>4#</w:t>
            </w:r>
            <w:r>
              <w:rPr>
                <w:rFonts w:hint="eastAsia"/>
                <w:color w:val="auto"/>
                <w:sz w:val="24"/>
                <w:szCs w:val="24"/>
                <w:lang w:val="en-US" w:eastAsia="zh-CN"/>
              </w:rPr>
              <w:t>中继泵站，管径</w:t>
            </w:r>
            <w:r>
              <w:rPr>
                <w:rFonts w:hint="default"/>
                <w:color w:val="auto"/>
                <w:sz w:val="24"/>
                <w:szCs w:val="24"/>
                <w:lang w:val="en-US" w:eastAsia="zh-CN"/>
              </w:rPr>
              <w:t>2</w:t>
            </w:r>
            <w:r>
              <w:rPr>
                <w:rFonts w:hint="eastAsia"/>
                <w:color w:val="auto"/>
                <w:sz w:val="24"/>
                <w:szCs w:val="24"/>
                <w:lang w:val="en-US" w:eastAsia="zh-CN"/>
              </w:rPr>
              <w:t>×</w:t>
            </w:r>
            <w:r>
              <w:rPr>
                <w:rFonts w:hint="default"/>
                <w:color w:val="auto"/>
                <w:sz w:val="24"/>
                <w:szCs w:val="24"/>
                <w:lang w:val="en-US" w:eastAsia="zh-CN"/>
              </w:rPr>
              <w:t>DN1600</w:t>
            </w:r>
            <w:r>
              <w:rPr>
                <w:rFonts w:hint="eastAsia"/>
                <w:color w:val="auto"/>
                <w:sz w:val="24"/>
                <w:szCs w:val="24"/>
                <w:lang w:val="en-US" w:eastAsia="zh-CN"/>
              </w:rPr>
              <w:t>，管线长度</w:t>
            </w:r>
            <w:r>
              <w:rPr>
                <w:rFonts w:hint="default"/>
                <w:color w:val="auto"/>
                <w:sz w:val="24"/>
                <w:szCs w:val="24"/>
                <w:lang w:val="en-US" w:eastAsia="zh-CN"/>
              </w:rPr>
              <w:t>19.9km</w:t>
            </w:r>
            <w:r>
              <w:rPr>
                <w:rFonts w:hint="eastAsia"/>
                <w:color w:val="auto"/>
                <w:sz w:val="24"/>
                <w:szCs w:val="24"/>
                <w:lang w:val="en-US" w:eastAsia="zh-CN"/>
              </w:rPr>
              <w:t>；总长度约2</w:t>
            </w:r>
            <w:r>
              <w:rPr>
                <w:rFonts w:hint="default"/>
                <w:color w:val="auto"/>
                <w:sz w:val="24"/>
                <w:szCs w:val="24"/>
                <w:lang w:val="en-US" w:eastAsia="zh-CN"/>
              </w:rPr>
              <w:t>0.8km</w:t>
            </w:r>
            <w:r>
              <w:rPr>
                <w:rFonts w:hint="eastAsia"/>
                <w:color w:val="auto"/>
                <w:sz w:val="24"/>
                <w:szCs w:val="24"/>
                <w:lang w:val="en-US" w:eastAsia="zh-CN"/>
              </w:rPr>
              <w:t>。</w:t>
            </w:r>
          </w:p>
          <w:p>
            <w:pPr>
              <w:pStyle w:val="69"/>
              <w:spacing w:before="2" w:line="364" w:lineRule="auto"/>
              <w:ind w:left="112" w:right="-44" w:firstLine="482"/>
              <w:jc w:val="both"/>
              <w:rPr>
                <w:rFonts w:hint="default" w:ascii="Times New Roman" w:hAnsi="Times New Roman" w:eastAsia="宋体" w:cs="Times New Roman"/>
                <w:color w:val="auto"/>
                <w:kern w:val="2"/>
                <w:sz w:val="24"/>
                <w:szCs w:val="24"/>
                <w:lang w:val="en-GB" w:eastAsia="zh-CN" w:bidi="ar-SA"/>
              </w:rPr>
            </w:pPr>
            <w:r>
              <w:rPr>
                <w:rFonts w:hint="default" w:ascii="Times New Roman" w:hAnsi="Times New Roman" w:eastAsia="宋体" w:cs="Times New Roman"/>
                <w:color w:val="auto"/>
                <w:kern w:val="2"/>
                <w:sz w:val="24"/>
                <w:szCs w:val="24"/>
                <w:lang w:val="en-GB" w:eastAsia="zh-CN" w:bidi="ar-SA"/>
              </w:rPr>
              <w:t>根据《建设项目环境保护管理条例》（国务院令第682号）和《建设项目竣工环境保护验收暂行办法》</w:t>
            </w:r>
            <w:r>
              <w:rPr>
                <w:rFonts w:hint="default" w:ascii="Times New Roman" w:hAnsi="Times New Roman" w:eastAsia="宋体" w:cs="Times New Roman"/>
                <w:color w:val="auto"/>
                <w:kern w:val="2"/>
                <w:sz w:val="24"/>
                <w:szCs w:val="24"/>
                <w:lang w:val="en-US" w:eastAsia="zh-CN" w:bidi="ar-SA"/>
              </w:rPr>
              <w:t>（国环规环评〔2017〕4号）</w:t>
            </w:r>
            <w:r>
              <w:rPr>
                <w:rFonts w:hint="default" w:ascii="Times New Roman" w:hAnsi="Times New Roman" w:eastAsia="宋体" w:cs="Times New Roman"/>
                <w:color w:val="auto"/>
                <w:kern w:val="2"/>
                <w:sz w:val="24"/>
                <w:szCs w:val="24"/>
                <w:lang w:val="en-GB" w:eastAsia="zh-CN" w:bidi="ar-SA"/>
              </w:rPr>
              <w:t>的规定和要求，</w:t>
            </w:r>
            <w:r>
              <w:rPr>
                <w:rFonts w:hint="eastAsia" w:ascii="Times New Roman" w:hAnsi="Times New Roman" w:eastAsia="宋体" w:cs="Times New Roman"/>
                <w:color w:val="auto"/>
                <w:kern w:val="2"/>
                <w:sz w:val="24"/>
                <w:szCs w:val="24"/>
                <w:lang w:val="en-US" w:eastAsia="zh-CN" w:bidi="ar-SA"/>
              </w:rPr>
              <w:t>济南热力集团</w:t>
            </w:r>
            <w:r>
              <w:rPr>
                <w:rFonts w:hint="default" w:ascii="Times New Roman" w:hAnsi="Times New Roman" w:eastAsia="宋体" w:cs="Times New Roman"/>
                <w:color w:val="auto"/>
                <w:kern w:val="2"/>
                <w:sz w:val="24"/>
                <w:szCs w:val="24"/>
                <w:lang w:val="en-US" w:eastAsia="zh-CN" w:bidi="ar-SA"/>
              </w:rPr>
              <w:t>有限公司</w:t>
            </w:r>
            <w:r>
              <w:rPr>
                <w:rFonts w:hint="eastAsia" w:ascii="Times New Roman" w:hAnsi="Times New Roman" w:cs="Times New Roman"/>
                <w:color w:val="auto"/>
                <w:kern w:val="2"/>
                <w:sz w:val="24"/>
                <w:szCs w:val="24"/>
                <w:lang w:val="en-GB" w:eastAsia="zh-CN" w:bidi="ar-SA"/>
              </w:rPr>
              <w:t>对</w:t>
            </w:r>
            <w:r>
              <w:rPr>
                <w:rFonts w:hint="eastAsia" w:ascii="Times New Roman" w:hAnsi="Times New Roman" w:eastAsia="宋体" w:cs="Times New Roman"/>
                <w:color w:val="auto"/>
                <w:kern w:val="2"/>
                <w:sz w:val="24"/>
                <w:szCs w:val="24"/>
                <w:lang w:val="en-GB" w:eastAsia="zh-CN" w:bidi="ar-SA"/>
              </w:rPr>
              <w:t>本</w:t>
            </w:r>
            <w:r>
              <w:rPr>
                <w:rFonts w:hint="default" w:ascii="Times New Roman" w:hAnsi="Times New Roman" w:eastAsia="宋体" w:cs="Times New Roman"/>
                <w:color w:val="auto"/>
                <w:kern w:val="2"/>
                <w:sz w:val="24"/>
                <w:szCs w:val="24"/>
                <w:lang w:val="en-GB" w:eastAsia="zh-CN" w:bidi="ar-SA"/>
              </w:rPr>
              <w:t>项目</w:t>
            </w:r>
            <w:r>
              <w:rPr>
                <w:rFonts w:hint="eastAsia" w:ascii="Times New Roman" w:hAnsi="Times New Roman" w:cs="Times New Roman"/>
                <w:color w:val="auto"/>
                <w:kern w:val="2"/>
                <w:sz w:val="24"/>
                <w:szCs w:val="24"/>
                <w:lang w:val="en-GB" w:eastAsia="zh-CN" w:bidi="ar-SA"/>
              </w:rPr>
              <w:t>启动</w:t>
            </w:r>
            <w:r>
              <w:rPr>
                <w:rFonts w:hint="default" w:ascii="Times New Roman" w:hAnsi="Times New Roman" w:eastAsia="宋体" w:cs="Times New Roman"/>
                <w:color w:val="auto"/>
                <w:kern w:val="2"/>
                <w:sz w:val="24"/>
                <w:szCs w:val="24"/>
                <w:lang w:val="en-GB" w:eastAsia="zh-CN" w:bidi="ar-SA"/>
              </w:rPr>
              <w:t>竣工环境保护验收工作。</w:t>
            </w:r>
          </w:p>
          <w:p>
            <w:pPr>
              <w:spacing w:line="360" w:lineRule="auto"/>
              <w:ind w:firstLine="480" w:firstLineChars="200"/>
              <w:rPr>
                <w:rFonts w:hint="default" w:ascii="Times New Roman" w:hAnsi="Times New Roman" w:eastAsia="宋体" w:cs="Times New Roman"/>
                <w:bCs/>
                <w:color w:val="auto"/>
                <w:kern w:val="6"/>
                <w:sz w:val="24"/>
                <w:lang w:val="en-US" w:eastAsia="zh-CN"/>
              </w:rPr>
            </w:pPr>
            <w:r>
              <w:rPr>
                <w:rFonts w:hint="default" w:ascii="Times New Roman" w:hAnsi="Times New Roman" w:eastAsia="宋体" w:cs="Times New Roman"/>
                <w:color w:val="auto"/>
                <w:kern w:val="2"/>
                <w:sz w:val="24"/>
                <w:szCs w:val="24"/>
                <w:lang w:val="en-GB" w:eastAsia="zh-CN" w:bidi="ar-SA"/>
              </w:rPr>
              <w:t>20</w:t>
            </w:r>
            <w:r>
              <w:rPr>
                <w:rFonts w:hint="eastAsia" w:ascii="Times New Roman" w:hAnsi="Times New Roman" w:eastAsia="宋体" w:cs="Times New Roman"/>
                <w:color w:val="auto"/>
                <w:kern w:val="2"/>
                <w:sz w:val="24"/>
                <w:szCs w:val="24"/>
                <w:lang w:val="en-US" w:eastAsia="zh-CN" w:bidi="ar-SA"/>
              </w:rPr>
              <w:t>24</w:t>
            </w:r>
            <w:r>
              <w:rPr>
                <w:rFonts w:hint="default" w:ascii="Times New Roman" w:hAnsi="Times New Roman" w:eastAsia="宋体" w:cs="Times New Roman"/>
                <w:color w:val="auto"/>
                <w:kern w:val="2"/>
                <w:sz w:val="24"/>
                <w:szCs w:val="24"/>
                <w:lang w:val="en-GB" w:eastAsia="zh-CN" w:bidi="ar-SA"/>
              </w:rPr>
              <w:t>年</w:t>
            </w:r>
            <w:r>
              <w:rPr>
                <w:rFonts w:hint="eastAsia" w:ascii="Times New Roman" w:hAnsi="Times New Roman" w:eastAsia="宋体" w:cs="Times New Roman"/>
                <w:color w:val="auto"/>
                <w:kern w:val="2"/>
                <w:sz w:val="24"/>
                <w:szCs w:val="24"/>
                <w:lang w:val="en-US" w:eastAsia="zh-CN" w:bidi="ar-SA"/>
              </w:rPr>
              <w:t>11月</w:t>
            </w:r>
            <w:r>
              <w:rPr>
                <w:rFonts w:hint="default" w:ascii="Times New Roman" w:hAnsi="Times New Roman" w:eastAsia="宋体" w:cs="Times New Roman"/>
                <w:color w:val="auto"/>
                <w:kern w:val="2"/>
                <w:sz w:val="24"/>
                <w:szCs w:val="24"/>
                <w:lang w:val="en-GB" w:eastAsia="zh-CN" w:bidi="ar-SA"/>
              </w:rPr>
              <w:t>，</w:t>
            </w:r>
            <w:r>
              <w:rPr>
                <w:rFonts w:hint="eastAsia" w:cs="Times New Roman"/>
                <w:bCs/>
                <w:color w:val="auto"/>
                <w:kern w:val="6"/>
                <w:sz w:val="24"/>
                <w:lang w:val="en-US" w:eastAsia="zh-CN"/>
              </w:rPr>
              <w:t>济南热力集团有限公司委托</w:t>
            </w:r>
            <w:r>
              <w:rPr>
                <w:rFonts w:hint="eastAsia" w:ascii="Times New Roman" w:hAnsi="Times New Roman" w:cs="Times New Roman"/>
                <w:color w:val="auto"/>
                <w:kern w:val="2"/>
                <w:sz w:val="24"/>
                <w:szCs w:val="24"/>
                <w:lang w:val="en-US" w:eastAsia="zh-CN" w:bidi="ar-SA"/>
              </w:rPr>
              <w:t>山东蓝昕环保测试分析有限公司</w:t>
            </w:r>
            <w:r>
              <w:rPr>
                <w:rFonts w:hint="default" w:ascii="Times New Roman" w:hAnsi="Times New Roman" w:cs="Times New Roman"/>
                <w:bCs/>
                <w:color w:val="auto"/>
                <w:kern w:val="6"/>
                <w:sz w:val="24"/>
                <w:lang w:val="en-US" w:eastAsia="zh-CN"/>
              </w:rPr>
              <w:t>司承担</w:t>
            </w:r>
            <w:r>
              <w:rPr>
                <w:rFonts w:hint="eastAsia" w:cs="Times New Roman"/>
                <w:bCs/>
                <w:color w:val="auto"/>
                <w:kern w:val="6"/>
                <w:sz w:val="24"/>
                <w:lang w:val="en-US" w:eastAsia="zh-CN"/>
              </w:rPr>
              <w:t>本项目</w:t>
            </w:r>
            <w:r>
              <w:rPr>
                <w:rFonts w:hint="default" w:ascii="Times New Roman" w:hAnsi="Times New Roman" w:cs="Times New Roman"/>
                <w:bCs/>
                <w:color w:val="auto"/>
                <w:kern w:val="6"/>
                <w:sz w:val="24"/>
                <w:lang w:val="en-US" w:eastAsia="zh-CN"/>
              </w:rPr>
              <w:t>竣工环境保护验收调查报告的编制工作。</w:t>
            </w:r>
            <w:r>
              <w:rPr>
                <w:rFonts w:hint="eastAsia" w:cs="Times New Roman"/>
                <w:bCs/>
                <w:color w:val="auto"/>
                <w:kern w:val="6"/>
                <w:sz w:val="24"/>
                <w:lang w:val="en-US" w:eastAsia="zh-CN"/>
              </w:rPr>
              <w:t>接收委托后，编制单位组织技术人员对工程设计、环评文件及批复等资料进行了认真研读，并于2024年11月19日-11月21日赴现场进行了实地踏勘，在调查了解项目周边自然环境状况，项目运行及生态影响及恢复措施的</w:t>
            </w:r>
            <w:r>
              <w:rPr>
                <w:rFonts w:hint="eastAsia" w:ascii="Times New Roman" w:hAnsi="Times New Roman" w:eastAsia="宋体" w:cs="Times New Roman"/>
                <w:bCs/>
                <w:color w:val="auto"/>
                <w:kern w:val="6"/>
                <w:sz w:val="24"/>
                <w:lang w:val="en-US" w:eastAsia="zh-CN"/>
              </w:rPr>
              <w:t>基础上，按照环境保护法律、法规和有关规范规定，编制完成了</w:t>
            </w:r>
            <w:r>
              <w:rPr>
                <w:rFonts w:hint="default" w:ascii="Times New Roman" w:hAnsi="Times New Roman" w:eastAsia="宋体" w:cs="Times New Roman"/>
                <w:bCs/>
                <w:color w:val="auto"/>
                <w:kern w:val="6"/>
                <w:sz w:val="24"/>
                <w:lang w:val="en-US" w:eastAsia="zh-CN"/>
              </w:rPr>
              <w:t>《</w:t>
            </w:r>
            <w:r>
              <w:rPr>
                <w:rFonts w:hint="eastAsia" w:ascii="Times New Roman" w:hAnsi="Times New Roman" w:eastAsia="宋体" w:cs="Times New Roman"/>
                <w:bCs/>
                <w:color w:val="auto"/>
                <w:kern w:val="6"/>
                <w:sz w:val="24"/>
                <w:lang w:val="en-US" w:eastAsia="zh-CN"/>
              </w:rPr>
              <w:t>济南热力有限公司济南域外余热利用项目一期管网工程（联络线供热管网）</w:t>
            </w:r>
            <w:r>
              <w:rPr>
                <w:rFonts w:hint="default" w:ascii="Times New Roman" w:hAnsi="Times New Roman" w:eastAsia="宋体" w:cs="Times New Roman"/>
                <w:bCs/>
                <w:color w:val="auto"/>
                <w:kern w:val="6"/>
                <w:sz w:val="24"/>
                <w:lang w:val="en-US" w:eastAsia="zh-CN"/>
              </w:rPr>
              <w:t>竣工环境保护验收调查</w:t>
            </w:r>
            <w:r>
              <w:rPr>
                <w:rFonts w:hint="eastAsia" w:ascii="Times New Roman" w:hAnsi="Times New Roman" w:eastAsia="宋体" w:cs="Times New Roman"/>
                <w:bCs/>
                <w:color w:val="auto"/>
                <w:kern w:val="6"/>
                <w:sz w:val="24"/>
                <w:lang w:val="en-US" w:eastAsia="zh-CN"/>
              </w:rPr>
              <w:t>表</w:t>
            </w:r>
            <w:r>
              <w:rPr>
                <w:rFonts w:hint="default" w:ascii="Times New Roman" w:hAnsi="Times New Roman" w:eastAsia="宋体" w:cs="Times New Roman"/>
                <w:bCs/>
                <w:color w:val="auto"/>
                <w:kern w:val="6"/>
                <w:sz w:val="24"/>
                <w:lang w:val="en-US" w:eastAsia="zh-CN"/>
              </w:rPr>
              <w:t>》。</w:t>
            </w:r>
          </w:p>
          <w:p>
            <w:pPr>
              <w:autoSpaceDE w:val="0"/>
              <w:autoSpaceDN w:val="0"/>
              <w:adjustRightInd w:val="0"/>
              <w:spacing w:line="360" w:lineRule="auto"/>
              <w:ind w:firstLine="420" w:firstLineChars="200"/>
              <w:rPr>
                <w:color w:val="auto"/>
                <w:lang w:val="en-US" w:eastAsia="zh-CN"/>
              </w:rPr>
            </w:pPr>
          </w:p>
        </w:tc>
      </w:tr>
    </w:tbl>
    <w:p>
      <w:pPr>
        <w:autoSpaceDE w:val="0"/>
        <w:autoSpaceDN w:val="0"/>
        <w:adjustRightInd w:val="0"/>
        <w:jc w:val="center"/>
        <w:rPr>
          <w:rFonts w:hint="default" w:ascii="Times New Roman" w:hAnsi="Times New Roman" w:eastAsia="宋体" w:cs="Times New Roman"/>
          <w:b/>
          <w:bCs/>
          <w:color w:val="auto"/>
          <w:sz w:val="32"/>
        </w:rPr>
      </w:pPr>
      <w:r>
        <w:rPr>
          <w:rFonts w:hint="default" w:ascii="Times New Roman" w:hAnsi="Times New Roman" w:eastAsia="宋体" w:cs="Times New Roman"/>
          <w:b/>
          <w:bCs/>
          <w:color w:val="auto"/>
          <w:sz w:val="32"/>
        </w:rPr>
        <w:t>表 2 调查范围、因子、目标、重点</w:t>
      </w:r>
    </w:p>
    <w:tbl>
      <w:tblPr>
        <w:tblStyle w:val="22"/>
        <w:tblW w:w="958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8" w:type="dxa"/>
          <w:bottom w:w="0" w:type="dxa"/>
          <w:right w:w="28" w:type="dxa"/>
        </w:tblCellMar>
      </w:tblPr>
      <w:tblGrid>
        <w:gridCol w:w="1249"/>
        <w:gridCol w:w="833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1249" w:type="dxa"/>
            <w:tcBorders>
              <w:tl2br w:val="nil"/>
              <w:tr2bl w:val="nil"/>
            </w:tcBorders>
            <w:vAlign w:val="center"/>
          </w:tcPr>
          <w:p>
            <w:pPr>
              <w:autoSpaceDE w:val="0"/>
              <w:autoSpaceDN w:val="0"/>
              <w:adjustRightInd w:val="0"/>
              <w:spacing w:line="340" w:lineRule="exact"/>
              <w:jc w:val="center"/>
              <w:rPr>
                <w:b/>
                <w:bCs/>
                <w:color w:val="auto"/>
                <w:sz w:val="24"/>
                <w:szCs w:val="24"/>
              </w:rPr>
            </w:pPr>
            <w:r>
              <w:rPr>
                <w:b/>
                <w:bCs/>
                <w:color w:val="auto"/>
                <w:sz w:val="24"/>
                <w:szCs w:val="24"/>
              </w:rPr>
              <w:t>调查范围</w:t>
            </w:r>
          </w:p>
        </w:tc>
        <w:tc>
          <w:tcPr>
            <w:tcW w:w="8334" w:type="dxa"/>
            <w:tcBorders>
              <w:tl2br w:val="nil"/>
              <w:tr2bl w:val="nil"/>
            </w:tcBorders>
            <w:vAlign w:val="center"/>
          </w:tcPr>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 xml:space="preserve">根据《建设项目竣工环境保护验收技术规范 </w:t>
            </w:r>
            <w:r>
              <w:rPr>
                <w:rFonts w:hint="eastAsia" w:ascii="Times New Roman" w:hAnsi="Times New Roman" w:eastAsia="宋体" w:cs="Times New Roman"/>
                <w:color w:val="auto"/>
                <w:sz w:val="24"/>
                <w:szCs w:val="24"/>
                <w:lang w:val="en-US" w:eastAsia="zh-CN"/>
              </w:rPr>
              <w:t>生态影响类</w:t>
            </w:r>
            <w:r>
              <w:rPr>
                <w:rFonts w:hint="default" w:ascii="Times New Roman" w:hAnsi="Times New Roman" w:eastAsia="宋体" w:cs="Times New Roman"/>
                <w:color w:val="auto"/>
                <w:sz w:val="24"/>
                <w:szCs w:val="24"/>
                <w:lang w:val="en-US" w:eastAsia="zh-CN"/>
              </w:rPr>
              <w:t xml:space="preserve">》（HJ </w:t>
            </w:r>
            <w:r>
              <w:rPr>
                <w:rFonts w:hint="eastAsia" w:ascii="Times New Roman" w:hAnsi="Times New Roman" w:eastAsia="宋体" w:cs="Times New Roman"/>
                <w:color w:val="auto"/>
                <w:sz w:val="24"/>
                <w:szCs w:val="24"/>
                <w:lang w:val="en-US" w:eastAsia="zh-CN"/>
              </w:rPr>
              <w:t>394</w:t>
            </w:r>
            <w:r>
              <w:rPr>
                <w:rFonts w:hint="default" w:ascii="Times New Roman" w:hAnsi="Times New Roman" w:eastAsia="宋体" w:cs="Times New Roman"/>
                <w:color w:val="auto"/>
                <w:sz w:val="24"/>
                <w:szCs w:val="24"/>
                <w:lang w:val="en-US" w:eastAsia="zh-CN"/>
              </w:rPr>
              <w:t>-20</w:t>
            </w:r>
            <w:r>
              <w:rPr>
                <w:rFonts w:hint="eastAsia" w:ascii="Times New Roman" w:hAnsi="Times New Roman" w:eastAsia="宋体" w:cs="Times New Roman"/>
                <w:color w:val="auto"/>
                <w:sz w:val="24"/>
                <w:szCs w:val="24"/>
                <w:lang w:val="en-US" w:eastAsia="zh-CN"/>
              </w:rPr>
              <w:t>07</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要求，并结合本项目实际建设情况，本项目验收调查范围与环评阶段范围一致，即济南热力有限公司济南域外余热利用项目一期管网工程（联络线供热管网）全部建设内容（在中川街处另外</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条管线沿中川街、大学路建设，不在本次评价范围内）</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详见表2-1。</w:t>
            </w: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spacing w:val="0"/>
                <w:w w:val="100"/>
                <w:sz w:val="24"/>
                <w:highlight w:val="none"/>
              </w:rPr>
            </w:pPr>
            <w:r>
              <w:rPr>
                <w:b/>
                <w:color w:val="auto"/>
                <w:spacing w:val="0"/>
                <w:w w:val="100"/>
                <w:sz w:val="24"/>
                <w:highlight w:val="none"/>
              </w:rPr>
              <w:t>表</w:t>
            </w:r>
            <w:r>
              <w:rPr>
                <w:rFonts w:ascii="Times New Roman" w:eastAsia="Times New Roman"/>
                <w:b/>
                <w:color w:val="auto"/>
                <w:spacing w:val="0"/>
                <w:w w:val="100"/>
                <w:sz w:val="24"/>
                <w:highlight w:val="none"/>
              </w:rPr>
              <w:t xml:space="preserve">2-1  </w:t>
            </w:r>
            <w:r>
              <w:rPr>
                <w:b/>
                <w:color w:val="auto"/>
                <w:spacing w:val="0"/>
                <w:w w:val="100"/>
                <w:sz w:val="24"/>
                <w:highlight w:val="none"/>
              </w:rPr>
              <w:t>调查范围</w:t>
            </w:r>
          </w:p>
          <w:tbl>
            <w:tblPr>
              <w:tblStyle w:val="23"/>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69"/>
              <w:gridCol w:w="677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1"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eastAsia="宋体" w:cs="Times New Roman"/>
                      <w:b/>
                      <w:color w:val="auto"/>
                      <w:spacing w:val="0"/>
                      <w:w w:val="100"/>
                      <w:sz w:val="21"/>
                      <w:szCs w:val="21"/>
                      <w:vertAlign w:val="baseline"/>
                      <w:lang w:eastAsia="zh-CN"/>
                    </w:rPr>
                  </w:pPr>
                  <w:r>
                    <w:rPr>
                      <w:rFonts w:hint="eastAsia" w:ascii="Times New Roman" w:hAnsi="Times New Roman" w:cs="Times New Roman"/>
                      <w:b/>
                      <w:color w:val="auto"/>
                      <w:spacing w:val="0"/>
                      <w:w w:val="100"/>
                      <w:sz w:val="21"/>
                      <w:szCs w:val="21"/>
                      <w:vertAlign w:val="baseline"/>
                      <w:lang w:eastAsia="zh-CN"/>
                    </w:rPr>
                    <w:t>环境要素</w:t>
                  </w:r>
                </w:p>
              </w:tc>
              <w:tc>
                <w:tcPr>
                  <w:tcW w:w="410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eastAsia="宋体" w:cs="Times New Roman"/>
                      <w:b/>
                      <w:color w:val="auto"/>
                      <w:spacing w:val="0"/>
                      <w:w w:val="100"/>
                      <w:sz w:val="21"/>
                      <w:szCs w:val="21"/>
                      <w:vertAlign w:val="baseline"/>
                      <w:lang w:eastAsia="zh-CN"/>
                    </w:rPr>
                  </w:pPr>
                  <w:r>
                    <w:rPr>
                      <w:rFonts w:hint="default" w:ascii="Times New Roman" w:hAnsi="Times New Roman" w:cs="Times New Roman"/>
                      <w:b/>
                      <w:color w:val="auto"/>
                      <w:spacing w:val="0"/>
                      <w:w w:val="100"/>
                      <w:sz w:val="21"/>
                      <w:szCs w:val="21"/>
                      <w:vertAlign w:val="baseline"/>
                      <w:lang w:eastAsia="zh-CN"/>
                    </w:rPr>
                    <w:t>调查范围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1"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eastAsia="宋体"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w:t>
                  </w:r>
                </w:p>
              </w:tc>
              <w:tc>
                <w:tcPr>
                  <w:tcW w:w="410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eastAsia="宋体" w:cs="Times New Roman"/>
                      <w:b w:val="0"/>
                      <w:bCs/>
                      <w:color w:val="auto"/>
                      <w:spacing w:val="0"/>
                      <w:w w:val="100"/>
                      <w:sz w:val="21"/>
                      <w:szCs w:val="21"/>
                      <w:vertAlign w:val="baseline"/>
                      <w:lang w:val="en-US" w:eastAsia="zh-CN"/>
                    </w:rPr>
                  </w:pPr>
                  <w:r>
                    <w:rPr>
                      <w:rFonts w:hint="eastAsia" w:ascii="Times New Roman" w:hAnsi="Times New Roman" w:cs="Times New Roman"/>
                      <w:b w:val="0"/>
                      <w:bCs/>
                      <w:color w:val="auto"/>
                      <w:spacing w:val="0"/>
                      <w:w w:val="100"/>
                      <w:sz w:val="21"/>
                      <w:szCs w:val="21"/>
                      <w:vertAlign w:val="baseline"/>
                      <w:lang w:eastAsia="zh-CN"/>
                    </w:rPr>
                    <w:t>管线</w:t>
                  </w:r>
                  <w:r>
                    <w:rPr>
                      <w:rFonts w:hint="eastAsia" w:ascii="Times New Roman" w:hAnsi="Times New Roman" w:cs="Times New Roman"/>
                      <w:b w:val="0"/>
                      <w:bCs/>
                      <w:color w:val="auto"/>
                      <w:spacing w:val="0"/>
                      <w:w w:val="100"/>
                      <w:sz w:val="21"/>
                      <w:szCs w:val="21"/>
                      <w:vertAlign w:val="baseline"/>
                      <w:lang w:val="en-US" w:eastAsia="zh-CN"/>
                    </w:rPr>
                    <w:t>200m范围内的区域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891"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生态环境</w:t>
                  </w:r>
                </w:p>
              </w:tc>
              <w:tc>
                <w:tcPr>
                  <w:tcW w:w="410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cs="Times New Roman"/>
                      <w:b w:val="0"/>
                      <w:bCs/>
                      <w:color w:val="auto"/>
                      <w:spacing w:val="0"/>
                      <w:w w:val="100"/>
                      <w:sz w:val="21"/>
                      <w:szCs w:val="21"/>
                      <w:vertAlign w:val="baseline"/>
                      <w:lang w:val="en-US" w:eastAsia="zh-CN"/>
                    </w:rPr>
                  </w:pPr>
                  <w:r>
                    <w:rPr>
                      <w:rFonts w:hint="default" w:ascii="Times New Roman" w:hAnsi="Times New Roman" w:eastAsia="宋体" w:cs="Times New Roman"/>
                      <w:b w:val="0"/>
                      <w:bCs/>
                      <w:color w:val="auto"/>
                      <w:spacing w:val="0"/>
                      <w:w w:val="100"/>
                      <w:sz w:val="21"/>
                      <w:szCs w:val="21"/>
                      <w:vertAlign w:val="baseline"/>
                      <w:lang w:val="en-US" w:eastAsia="zh-CN"/>
                    </w:rPr>
                    <w:t>管线</w:t>
                  </w:r>
                  <w:r>
                    <w:rPr>
                      <w:rFonts w:hint="eastAsia" w:ascii="Times New Roman" w:hAnsi="Times New Roman" w:cs="Times New Roman"/>
                      <w:b w:val="0"/>
                      <w:bCs/>
                      <w:color w:val="auto"/>
                      <w:spacing w:val="0"/>
                      <w:w w:val="100"/>
                      <w:sz w:val="21"/>
                      <w:szCs w:val="21"/>
                      <w:vertAlign w:val="baseline"/>
                      <w:lang w:val="en-US" w:eastAsia="zh-CN"/>
                    </w:rPr>
                    <w:t>向</w:t>
                  </w:r>
                  <w:r>
                    <w:rPr>
                      <w:rFonts w:hint="default" w:ascii="Times New Roman" w:hAnsi="Times New Roman" w:eastAsia="宋体" w:cs="Times New Roman"/>
                      <w:b w:val="0"/>
                      <w:bCs/>
                      <w:color w:val="auto"/>
                      <w:spacing w:val="0"/>
                      <w:w w:val="100"/>
                      <w:sz w:val="21"/>
                      <w:szCs w:val="21"/>
                      <w:vertAlign w:val="baseline"/>
                      <w:lang w:val="en-US" w:eastAsia="zh-CN"/>
                    </w:rPr>
                    <w:t>两侧各300m及沿线动土范围（包括涉及临时用地等）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1"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default" w:ascii="Times New Roman" w:hAnsi="Times New Roman" w:eastAsia="宋体"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水环境</w:t>
                  </w:r>
                </w:p>
              </w:tc>
              <w:tc>
                <w:tcPr>
                  <w:tcW w:w="410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eastAsia" w:ascii="Times New Roman" w:hAnsi="Times New Roman" w:eastAsia="宋体" w:cs="Times New Roman"/>
                      <w:b w:val="0"/>
                      <w:bCs/>
                      <w:color w:val="auto"/>
                      <w:spacing w:val="0"/>
                      <w:w w:val="100"/>
                      <w:sz w:val="21"/>
                      <w:szCs w:val="21"/>
                      <w:vertAlign w:val="baseline"/>
                      <w:lang w:val="en-US" w:eastAsia="zh-CN"/>
                    </w:rPr>
                  </w:pPr>
                  <w:r>
                    <w:rPr>
                      <w:rFonts w:hint="default" w:ascii="Times New Roman" w:hAnsi="Times New Roman" w:eastAsia="宋体" w:cs="Times New Roman"/>
                      <w:b w:val="0"/>
                      <w:bCs/>
                      <w:color w:val="auto"/>
                      <w:spacing w:val="0"/>
                      <w:w w:val="100"/>
                      <w:sz w:val="21"/>
                      <w:szCs w:val="21"/>
                      <w:vertAlign w:val="baseline"/>
                      <w:lang w:val="en-US" w:eastAsia="zh-CN"/>
                    </w:rPr>
                    <w:t>管线</w:t>
                  </w:r>
                  <w:r>
                    <w:rPr>
                      <w:rFonts w:hint="eastAsia" w:ascii="Times New Roman" w:hAnsi="Times New Roman" w:eastAsia="宋体" w:cs="Times New Roman"/>
                      <w:b w:val="0"/>
                      <w:bCs/>
                      <w:color w:val="auto"/>
                      <w:spacing w:val="0"/>
                      <w:w w:val="100"/>
                      <w:sz w:val="21"/>
                      <w:szCs w:val="21"/>
                      <w:vertAlign w:val="baseline"/>
                      <w:lang w:val="en-US" w:eastAsia="zh-CN"/>
                    </w:rPr>
                    <w:t>向</w:t>
                  </w:r>
                  <w:r>
                    <w:rPr>
                      <w:rFonts w:hint="default" w:ascii="Times New Roman" w:hAnsi="Times New Roman" w:eastAsia="宋体" w:cs="Times New Roman"/>
                      <w:b w:val="0"/>
                      <w:bCs/>
                      <w:color w:val="auto"/>
                      <w:spacing w:val="0"/>
                      <w:w w:val="100"/>
                      <w:sz w:val="21"/>
                      <w:szCs w:val="21"/>
                      <w:vertAlign w:val="baseline"/>
                      <w:lang w:val="en-US" w:eastAsia="zh-CN"/>
                    </w:rPr>
                    <w:t>两侧各</w:t>
                  </w:r>
                  <w:r>
                    <w:rPr>
                      <w:rFonts w:hint="eastAsia" w:ascii="Times New Roman" w:hAnsi="Times New Roman" w:eastAsia="宋体" w:cs="Times New Roman"/>
                      <w:b w:val="0"/>
                      <w:bCs/>
                      <w:color w:val="auto"/>
                      <w:spacing w:val="0"/>
                      <w:w w:val="100"/>
                      <w:sz w:val="21"/>
                      <w:szCs w:val="21"/>
                      <w:vertAlign w:val="baseline"/>
                      <w:lang w:val="en-US" w:eastAsia="zh-CN"/>
                    </w:rPr>
                    <w:t>2</w:t>
                  </w:r>
                  <w:r>
                    <w:rPr>
                      <w:rFonts w:hint="default" w:ascii="Times New Roman" w:hAnsi="Times New Roman" w:eastAsia="宋体" w:cs="Times New Roman"/>
                      <w:b w:val="0"/>
                      <w:bCs/>
                      <w:color w:val="auto"/>
                      <w:spacing w:val="0"/>
                      <w:w w:val="100"/>
                      <w:sz w:val="21"/>
                      <w:szCs w:val="21"/>
                      <w:vertAlign w:val="baseline"/>
                      <w:lang w:val="en-US" w:eastAsia="zh-CN"/>
                    </w:rPr>
                    <w:t>00m</w:t>
                  </w:r>
                  <w:r>
                    <w:rPr>
                      <w:rFonts w:hint="eastAsia" w:ascii="Times New Roman" w:hAnsi="Times New Roman" w:eastAsia="宋体" w:cs="Times New Roman"/>
                      <w:b w:val="0"/>
                      <w:bCs/>
                      <w:color w:val="auto"/>
                      <w:spacing w:val="0"/>
                      <w:w w:val="100"/>
                      <w:sz w:val="21"/>
                      <w:szCs w:val="21"/>
                      <w:vertAlign w:val="baseline"/>
                      <w:lang w:val="en-US" w:eastAsia="zh-CN"/>
                    </w:rPr>
                    <w:t>以内区域</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default" w:ascii="Times New Roman" w:hAnsi="Times New Roman" w:eastAsia="宋体" w:cs="Times New Roman"/>
                      <w:b w:val="0"/>
                      <w:bCs/>
                      <w:color w:val="auto"/>
                      <w:spacing w:val="0"/>
                      <w:w w:val="100"/>
                      <w:sz w:val="21"/>
                      <w:szCs w:val="21"/>
                      <w:vertAlign w:val="baseline"/>
                      <w:lang w:val="en-US" w:eastAsia="zh-CN"/>
                    </w:rPr>
                  </w:pPr>
                  <w:r>
                    <w:rPr>
                      <w:rFonts w:hint="default" w:ascii="Times New Roman" w:hAnsi="Times New Roman" w:eastAsia="宋体" w:cs="Times New Roman"/>
                      <w:b w:val="0"/>
                      <w:bCs/>
                      <w:color w:val="auto"/>
                      <w:spacing w:val="0"/>
                      <w:w w:val="100"/>
                      <w:sz w:val="21"/>
                      <w:szCs w:val="21"/>
                      <w:vertAlign w:val="baseline"/>
                      <w:lang w:val="en-US" w:eastAsia="zh-CN"/>
                    </w:rPr>
                    <w:t>地表水执行《地表水环境质量标准》（GB3838-2002）Ⅲ类标准。</w:t>
                  </w:r>
                </w:p>
              </w:tc>
            </w:tr>
          </w:tbl>
          <w:p>
            <w:pPr>
              <w:pStyle w:val="21"/>
              <w:rPr>
                <w:color w:va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1249" w:type="dxa"/>
            <w:tcBorders>
              <w:tl2br w:val="nil"/>
              <w:tr2bl w:val="nil"/>
            </w:tcBorders>
            <w:vAlign w:val="center"/>
          </w:tcPr>
          <w:p>
            <w:pPr>
              <w:jc w:val="center"/>
              <w:rPr>
                <w:b/>
                <w:bCs/>
                <w:color w:val="auto"/>
                <w:sz w:val="24"/>
                <w:szCs w:val="24"/>
              </w:rPr>
            </w:pPr>
            <w:r>
              <w:rPr>
                <w:b/>
                <w:bCs/>
                <w:color w:val="auto"/>
                <w:sz w:val="24"/>
                <w:szCs w:val="24"/>
              </w:rPr>
              <w:t>调查因子</w:t>
            </w:r>
          </w:p>
        </w:tc>
        <w:tc>
          <w:tcPr>
            <w:tcW w:w="8334" w:type="dxa"/>
            <w:tcBorders>
              <w:tl2br w:val="nil"/>
              <w:tr2bl w:val="nil"/>
            </w:tcBorders>
            <w:vAlign w:val="center"/>
          </w:tcPr>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1、大气环境及污染源：扬尘、燃料废气等；</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2、声环境：等效连续A声级LAeq；</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3、水环境：pH值、悬浮物、化学需氧量、五日生化需氧量、氨氮；</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4、固体废物：</w:t>
            </w:r>
            <w:r>
              <w:rPr>
                <w:rFonts w:hint="eastAsia" w:cs="Times New Roman"/>
                <w:color w:val="auto"/>
                <w:sz w:val="24"/>
                <w:szCs w:val="24"/>
                <w:lang w:val="en-US" w:eastAsia="zh-CN"/>
              </w:rPr>
              <w:t>废弃建材</w:t>
            </w:r>
            <w:r>
              <w:rPr>
                <w:rFonts w:hint="eastAsia" w:ascii="Times New Roman" w:hAnsi="Times New Roman" w:eastAsia="宋体" w:cs="Times New Roman"/>
                <w:color w:val="auto"/>
                <w:sz w:val="24"/>
                <w:szCs w:val="24"/>
                <w:lang w:val="en-US" w:eastAsia="zh-CN"/>
              </w:rPr>
              <w:t>、</w:t>
            </w:r>
            <w:r>
              <w:rPr>
                <w:rFonts w:hint="eastAsia" w:cs="Times New Roman"/>
                <w:color w:val="auto"/>
                <w:sz w:val="24"/>
                <w:szCs w:val="24"/>
                <w:lang w:val="en-US" w:eastAsia="zh-CN"/>
              </w:rPr>
              <w:t>沥青废渣、</w:t>
            </w:r>
            <w:r>
              <w:rPr>
                <w:rFonts w:hint="eastAsia" w:ascii="Times New Roman" w:hAnsi="Times New Roman" w:eastAsia="宋体" w:cs="Times New Roman"/>
                <w:color w:val="auto"/>
                <w:sz w:val="24"/>
                <w:szCs w:val="24"/>
                <w:lang w:val="en-US" w:eastAsia="zh-CN"/>
              </w:rPr>
              <w:t>包装材料、</w:t>
            </w:r>
            <w:r>
              <w:rPr>
                <w:rFonts w:hint="eastAsia" w:cs="Times New Roman"/>
                <w:color w:val="auto"/>
                <w:sz w:val="24"/>
                <w:szCs w:val="24"/>
                <w:lang w:val="en-US" w:eastAsia="zh-CN"/>
              </w:rPr>
              <w:t>废防风抑尘网、泥浆等建筑垃圾和</w:t>
            </w:r>
            <w:r>
              <w:rPr>
                <w:rFonts w:hint="eastAsia" w:ascii="Times New Roman" w:hAnsi="Times New Roman" w:eastAsia="宋体" w:cs="Times New Roman"/>
                <w:color w:val="auto"/>
                <w:sz w:val="24"/>
                <w:szCs w:val="24"/>
                <w:lang w:val="en-US" w:eastAsia="zh-CN"/>
              </w:rPr>
              <w:t>生活垃圾；</w:t>
            </w:r>
          </w:p>
          <w:p>
            <w:pPr>
              <w:autoSpaceDE w:val="0"/>
              <w:autoSpaceDN w:val="0"/>
              <w:adjustRightInd w:val="0"/>
              <w:spacing w:line="360" w:lineRule="auto"/>
              <w:ind w:firstLine="480" w:firstLineChars="200"/>
              <w:rPr>
                <w:color w:val="auto"/>
                <w:kern w:val="0"/>
                <w:sz w:val="24"/>
                <w:szCs w:val="24"/>
                <w:highlight w:val="yellow"/>
              </w:rPr>
            </w:pPr>
            <w:r>
              <w:rPr>
                <w:rFonts w:hint="eastAsia" w:ascii="Times New Roman" w:hAnsi="Times New Roman" w:eastAsia="宋体" w:cs="Times New Roman"/>
                <w:color w:val="auto"/>
                <w:sz w:val="24"/>
                <w:szCs w:val="24"/>
                <w:lang w:val="en-US" w:eastAsia="zh-CN"/>
              </w:rPr>
              <w:t>5、生态环境：项目占地情况、生物种类，植被分布及水土流失防治情况，生态建设及保护措施落实情况及有效性。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609" w:hRule="atLeast"/>
          <w:jc w:val="center"/>
        </w:trPr>
        <w:tc>
          <w:tcPr>
            <w:tcW w:w="1249" w:type="dxa"/>
            <w:tcBorders>
              <w:tl2br w:val="nil"/>
              <w:tr2bl w:val="nil"/>
            </w:tcBorders>
            <w:vAlign w:val="center"/>
          </w:tcPr>
          <w:p>
            <w:pPr>
              <w:autoSpaceDE w:val="0"/>
              <w:autoSpaceDN w:val="0"/>
              <w:adjustRightInd w:val="0"/>
              <w:spacing w:line="340" w:lineRule="exact"/>
              <w:jc w:val="center"/>
              <w:rPr>
                <w:b/>
                <w:bCs/>
                <w:color w:val="auto"/>
                <w:szCs w:val="21"/>
              </w:rPr>
            </w:pPr>
            <w:r>
              <w:rPr>
                <w:b/>
                <w:bCs/>
                <w:color w:val="auto"/>
                <w:sz w:val="24"/>
                <w:szCs w:val="24"/>
              </w:rPr>
              <w:t>环境敏感目标</w:t>
            </w:r>
          </w:p>
        </w:tc>
        <w:tc>
          <w:tcPr>
            <w:tcW w:w="8334" w:type="dxa"/>
            <w:tcBorders>
              <w:tl2br w:val="nil"/>
              <w:tr2bl w:val="nil"/>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val="en-US" w:eastAsia="zh-CN" w:bidi="ar-SA"/>
              </w:rPr>
              <w:t>本项目所在区域环境空气质量功能区为二级；声环境功能区执行《声环境质量标准》（GB 3096-2008）中2类</w:t>
            </w:r>
            <w:r>
              <w:rPr>
                <w:rFonts w:hint="eastAsia" w:ascii="Times New Roman" w:hAnsi="Times New Roman" w:eastAsia="宋体" w:cs="Times New Roman"/>
                <w:color w:val="auto"/>
                <w:kern w:val="2"/>
                <w:sz w:val="24"/>
                <w:szCs w:val="24"/>
                <w:lang w:val="en-US" w:eastAsia="zh-CN" w:bidi="ar-SA"/>
              </w:rPr>
              <w:t>、4a类</w:t>
            </w:r>
            <w:r>
              <w:rPr>
                <w:rFonts w:hint="default" w:ascii="Times New Roman" w:hAnsi="Times New Roman" w:eastAsia="宋体" w:cs="Times New Roman"/>
                <w:color w:val="auto"/>
                <w:kern w:val="2"/>
                <w:sz w:val="24"/>
                <w:szCs w:val="24"/>
                <w:lang w:val="en-US" w:eastAsia="zh-CN" w:bidi="ar-SA"/>
              </w:rPr>
              <w:t>标准；地下水执行《地下水质量标准》</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GB/T 14848-2017</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中的Ⅲ类标准；地表水</w:t>
            </w:r>
            <w:r>
              <w:rPr>
                <w:rFonts w:hint="eastAsia" w:ascii="Times New Roman" w:hAnsi="Times New Roman" w:eastAsia="宋体" w:cs="Times New Roman"/>
                <w:color w:val="auto"/>
                <w:kern w:val="2"/>
                <w:sz w:val="24"/>
                <w:szCs w:val="24"/>
                <w:lang w:val="en-US" w:eastAsia="zh-CN" w:bidi="ar-SA"/>
              </w:rPr>
              <w:t>北大沙河、玉符河</w:t>
            </w:r>
            <w:r>
              <w:rPr>
                <w:rFonts w:hint="default" w:ascii="Times New Roman" w:hAnsi="Times New Roman" w:eastAsia="宋体" w:cs="Times New Roman"/>
                <w:color w:val="auto"/>
                <w:kern w:val="2"/>
                <w:sz w:val="24"/>
                <w:szCs w:val="24"/>
                <w:lang w:val="en-US" w:eastAsia="zh-CN" w:bidi="ar-SA"/>
              </w:rPr>
              <w:t>执行《地表水环境质量标准》（GB3838-2002）Ⅴ类标准。</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eastAsia="宋体" w:cs="Times New Roman"/>
                <w:color w:val="auto"/>
                <w:kern w:val="2"/>
                <w:sz w:val="24"/>
                <w:szCs w:val="24"/>
                <w:lang w:val="en-US" w:eastAsia="zh-CN" w:bidi="ar-SA"/>
              </w:rPr>
              <w:t>本</w:t>
            </w:r>
            <w:r>
              <w:rPr>
                <w:rFonts w:hint="default" w:ascii="Times New Roman" w:hAnsi="Times New Roman" w:eastAsia="宋体" w:cs="Times New Roman"/>
                <w:color w:val="auto"/>
                <w:kern w:val="2"/>
                <w:sz w:val="24"/>
                <w:szCs w:val="24"/>
                <w:lang w:val="en-US" w:eastAsia="zh-CN" w:bidi="ar-SA"/>
              </w:rPr>
              <w:t>项目是济南域外余热入济通道的重要组成部分，主要敷设于道路下方、防护绿带下方，管道工程均为临时占地，施工后及时复垦，</w:t>
            </w:r>
            <w:r>
              <w:rPr>
                <w:rFonts w:hint="eastAsia" w:ascii="Times New Roman" w:hAnsi="Times New Roman" w:eastAsia="宋体" w:cs="Times New Roman"/>
                <w:color w:val="auto"/>
                <w:kern w:val="2"/>
                <w:sz w:val="24"/>
                <w:szCs w:val="24"/>
                <w:lang w:val="en-US" w:eastAsia="zh-CN" w:bidi="ar-SA"/>
              </w:rPr>
              <w:t>不新增永久占地，根据济南市</w:t>
            </w:r>
            <w:r>
              <w:rPr>
                <w:rFonts w:hint="default" w:ascii="Times New Roman" w:hAnsi="Times New Roman" w:eastAsia="宋体" w:cs="Times New Roman"/>
                <w:color w:val="auto"/>
                <w:kern w:val="2"/>
                <w:sz w:val="24"/>
                <w:szCs w:val="24"/>
                <w:lang w:val="en-US" w:eastAsia="zh-CN" w:bidi="ar-SA"/>
              </w:rPr>
              <w:t>划定</w:t>
            </w:r>
            <w:r>
              <w:rPr>
                <w:rFonts w:hint="eastAsia" w:ascii="Times New Roman" w:hAnsi="Times New Roman" w:eastAsia="宋体" w:cs="Times New Roman"/>
                <w:color w:val="auto"/>
                <w:kern w:val="2"/>
                <w:sz w:val="24"/>
                <w:szCs w:val="24"/>
                <w:lang w:val="en-US" w:eastAsia="zh-CN" w:bidi="ar-SA"/>
              </w:rPr>
              <w:t>的</w:t>
            </w:r>
            <w:r>
              <w:rPr>
                <w:rFonts w:hint="default" w:ascii="Times New Roman" w:hAnsi="Times New Roman" w:eastAsia="宋体" w:cs="Times New Roman"/>
                <w:color w:val="auto"/>
                <w:kern w:val="2"/>
                <w:sz w:val="24"/>
                <w:szCs w:val="24"/>
                <w:lang w:val="en-US" w:eastAsia="zh-CN" w:bidi="ar-SA"/>
              </w:rPr>
              <w:t>生态保护红线总面积</w:t>
            </w:r>
            <w:r>
              <w:rPr>
                <w:rFonts w:hint="eastAsia" w:ascii="Times New Roman" w:hAnsi="Times New Roman" w:eastAsia="宋体" w:cs="Times New Roman"/>
                <w:color w:val="auto"/>
                <w:kern w:val="2"/>
                <w:sz w:val="24"/>
                <w:szCs w:val="24"/>
                <w:lang w:val="en-US" w:eastAsia="zh-CN" w:bidi="ar-SA"/>
              </w:rPr>
              <w:t>，本项目占地不在生态</w:t>
            </w:r>
            <w:r>
              <w:rPr>
                <w:rFonts w:hint="default" w:ascii="Times New Roman" w:hAnsi="Times New Roman" w:eastAsia="宋体" w:cs="Times New Roman"/>
                <w:color w:val="auto"/>
                <w:kern w:val="2"/>
                <w:sz w:val="24"/>
                <w:szCs w:val="24"/>
                <w:lang w:val="en-US" w:eastAsia="zh-CN" w:bidi="ar-SA"/>
              </w:rPr>
              <w:t>红线区</w:t>
            </w:r>
            <w:r>
              <w:rPr>
                <w:rFonts w:hint="eastAsia" w:ascii="Times New Roman" w:hAnsi="Times New Roman" w:eastAsia="宋体" w:cs="Times New Roman"/>
                <w:color w:val="auto"/>
                <w:kern w:val="2"/>
                <w:sz w:val="24"/>
                <w:szCs w:val="24"/>
                <w:lang w:val="en-US" w:eastAsia="zh-CN" w:bidi="ar-SA"/>
              </w:rPr>
              <w:t>范围内，项目选址符合</w:t>
            </w:r>
            <w:r>
              <w:rPr>
                <w:rFonts w:hint="eastAsia" w:ascii="Times New Roman" w:hAnsi="Times New Roman" w:cs="Times New Roman"/>
                <w:color w:val="auto"/>
                <w:sz w:val="24"/>
                <w:szCs w:val="24"/>
                <w:lang w:val="en-US" w:eastAsia="zh-CN"/>
              </w:rPr>
              <w:t>生态红线相关要求。</w:t>
            </w:r>
            <w:r>
              <w:rPr>
                <w:rFonts w:hint="default" w:ascii="Times New Roman" w:hAnsi="Times New Roman" w:eastAsia="宋体" w:cs="Times New Roman"/>
                <w:color w:val="auto"/>
                <w:sz w:val="24"/>
                <w:szCs w:val="24"/>
                <w:lang w:val="en-US" w:eastAsia="zh-CN"/>
              </w:rPr>
              <w:t>依据</w:t>
            </w:r>
            <w:r>
              <w:rPr>
                <w:rFonts w:hint="eastAsia" w:ascii="Times New Roman" w:hAnsi="Times New Roman" w:eastAsia="宋体" w:cs="Times New Roman"/>
                <w:color w:val="auto"/>
                <w:sz w:val="24"/>
                <w:szCs w:val="24"/>
                <w:lang w:val="en-US" w:eastAsia="zh-CN"/>
              </w:rPr>
              <w:t>项目</w:t>
            </w:r>
            <w:r>
              <w:rPr>
                <w:rFonts w:hint="default" w:ascii="Times New Roman" w:hAnsi="Times New Roman" w:eastAsia="宋体" w:cs="Times New Roman"/>
                <w:color w:val="auto"/>
                <w:sz w:val="24"/>
                <w:szCs w:val="24"/>
                <w:lang w:val="en-US" w:eastAsia="zh-CN"/>
              </w:rPr>
              <w:t>特点和沿线地区环境特征，在查阅《济南热力集团有限公司济南域外余热利用项目一期管网工程（</w:t>
            </w:r>
            <w:r>
              <w:rPr>
                <w:rFonts w:hint="eastAsia" w:cs="Times New Roman"/>
                <w:color w:val="auto"/>
                <w:sz w:val="24"/>
                <w:szCs w:val="24"/>
                <w:lang w:val="en-US" w:eastAsia="zh-CN"/>
              </w:rPr>
              <w:t>联络线</w:t>
            </w:r>
            <w:r>
              <w:rPr>
                <w:rFonts w:hint="default" w:ascii="Times New Roman" w:hAnsi="Times New Roman" w:eastAsia="宋体" w:cs="Times New Roman"/>
                <w:color w:val="auto"/>
                <w:sz w:val="24"/>
                <w:szCs w:val="24"/>
                <w:lang w:val="en-US" w:eastAsia="zh-CN"/>
              </w:rPr>
              <w:t>河供热管网）</w:t>
            </w:r>
            <w:r>
              <w:rPr>
                <w:rFonts w:hint="eastAsia" w:ascii="Times New Roman" w:hAnsi="Times New Roman" w:eastAsia="宋体" w:cs="Times New Roman"/>
                <w:color w:val="auto"/>
                <w:sz w:val="24"/>
                <w:szCs w:val="24"/>
                <w:lang w:val="en-US" w:eastAsia="zh-CN"/>
              </w:rPr>
              <w:t>环境影响评价报告表</w:t>
            </w:r>
            <w:r>
              <w:rPr>
                <w:rFonts w:hint="default" w:ascii="Times New Roman" w:hAnsi="Times New Roman" w:eastAsia="宋体" w:cs="Times New Roman"/>
                <w:color w:val="auto"/>
                <w:sz w:val="24"/>
                <w:szCs w:val="24"/>
                <w:lang w:val="en-US" w:eastAsia="zh-CN"/>
              </w:rPr>
              <w:t>》等相关资料的基础上，结合现场勘查，本</w:t>
            </w:r>
            <w:r>
              <w:rPr>
                <w:rFonts w:hint="eastAsia" w:ascii="Times New Roman" w:hAnsi="Times New Roman" w:eastAsia="宋体" w:cs="Times New Roman"/>
                <w:color w:val="auto"/>
                <w:sz w:val="24"/>
                <w:szCs w:val="24"/>
                <w:lang w:val="en-US" w:eastAsia="zh-CN"/>
              </w:rPr>
              <w:t>项目区域主要环境影响保护目标</w:t>
            </w:r>
            <w:r>
              <w:rPr>
                <w:rFonts w:hint="eastAsia" w:ascii="Times New Roman" w:hAnsi="Times New Roman" w:cs="Times New Roman"/>
                <w:b w:val="0"/>
                <w:bCs w:val="0"/>
                <w:color w:val="auto"/>
                <w:sz w:val="24"/>
                <w:szCs w:val="24"/>
                <w:lang w:val="en-US" w:eastAsia="zh-CN"/>
              </w:rPr>
              <w:t>详见表2-2。</w:t>
            </w: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default" w:ascii="Times New Roman" w:hAnsi="Times New Roman" w:eastAsia="宋体" w:cs="Times New Roman"/>
                <w:b/>
                <w:color w:val="auto"/>
                <w:spacing w:val="0"/>
                <w:w w:val="100"/>
                <w:sz w:val="24"/>
                <w:highlight w:val="none"/>
                <w:lang w:eastAsia="zh-CN"/>
              </w:rPr>
            </w:pPr>
            <w:r>
              <w:rPr>
                <w:rFonts w:hint="default" w:ascii="Times New Roman" w:hAnsi="Times New Roman" w:eastAsia="宋体" w:cs="Times New Roman"/>
                <w:b/>
                <w:color w:val="auto"/>
                <w:spacing w:val="0"/>
                <w:w w:val="100"/>
                <w:sz w:val="24"/>
                <w:highlight w:val="none"/>
              </w:rPr>
              <w:t>表</w:t>
            </w:r>
            <w:r>
              <w:rPr>
                <w:rFonts w:hint="default" w:ascii="Times New Roman" w:hAnsi="Times New Roman" w:eastAsia="宋体" w:cs="Times New Roman"/>
                <w:b/>
                <w:color w:val="auto"/>
                <w:spacing w:val="0"/>
                <w:w w:val="100"/>
                <w:sz w:val="24"/>
                <w:highlight w:val="none"/>
                <w:lang w:eastAsia="zh-CN"/>
              </w:rPr>
              <w:t>2-</w:t>
            </w:r>
            <w:r>
              <w:rPr>
                <w:rFonts w:hint="default" w:ascii="Times New Roman" w:hAnsi="Times New Roman" w:eastAsia="宋体" w:cs="Times New Roman"/>
                <w:b/>
                <w:color w:val="auto"/>
                <w:spacing w:val="0"/>
                <w:w w:val="100"/>
                <w:sz w:val="24"/>
                <w:highlight w:val="none"/>
                <w:lang w:val="en-US" w:eastAsia="zh-CN"/>
              </w:rPr>
              <w:t>2</w:t>
            </w:r>
            <w:r>
              <w:rPr>
                <w:rFonts w:hint="default" w:ascii="Times New Roman" w:hAnsi="Times New Roman" w:eastAsia="宋体" w:cs="Times New Roman"/>
                <w:b/>
                <w:color w:val="auto"/>
                <w:spacing w:val="0"/>
                <w:w w:val="100"/>
                <w:sz w:val="24"/>
                <w:highlight w:val="none"/>
                <w:lang w:eastAsia="zh-CN"/>
              </w:rPr>
              <w:t xml:space="preserve">  本项目主要环境保护目标及保护级别</w:t>
            </w:r>
          </w:p>
          <w:tbl>
            <w:tblPr>
              <w:tblStyle w:val="22"/>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08"/>
              <w:gridCol w:w="1761"/>
              <w:gridCol w:w="761"/>
              <w:gridCol w:w="2761"/>
              <w:gridCol w:w="511"/>
              <w:gridCol w:w="14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环境类别</w:t>
                  </w: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名称</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保护</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内容</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环境功能区</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相对</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方位</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与管线中心</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线距离（m）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5" w:hRule="atLeast"/>
                <w:jc w:val="center"/>
              </w:trPr>
              <w:tc>
                <w:tcPr>
                  <w:tcW w:w="610" w:type="pct"/>
                  <w:vMerge w:val="restar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w:t>
                  </w: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封庄</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3"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新屯</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小王其封庄</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E</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北小房村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3"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南水北调长清渠</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道管理处</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办公</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N</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叶庄村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S</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石庄村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S</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3"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景庄村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N</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桥子李村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S</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新朱村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N</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大于村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S</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3"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新平村</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居民</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N</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restar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w:t>
                  </w: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北大沙河</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（GB3838-2002）Ⅴ类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跨越</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5" w:hRule="atLeast"/>
                <w:jc w:val="center"/>
              </w:trPr>
              <w:tc>
                <w:tcPr>
                  <w:tcW w:w="610" w:type="pct"/>
                  <w:vMerge w:val="continue"/>
                  <w:tcBorders>
                    <w:top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065"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玉符河</w:t>
                  </w:r>
                </w:p>
              </w:tc>
              <w:tc>
                <w:tcPr>
                  <w:tcW w:w="46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w:t>
                  </w:r>
                </w:p>
              </w:tc>
              <w:tc>
                <w:tcPr>
                  <w:tcW w:w="167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（GB3838-2002）Ⅴ类</w:t>
                  </w:r>
                </w:p>
              </w:tc>
              <w:tc>
                <w:tcPr>
                  <w:tcW w:w="309"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跨越</w:t>
                  </w:r>
                </w:p>
              </w:tc>
              <w:tc>
                <w:tcPr>
                  <w:tcW w:w="884"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04" w:hRule="atLeast"/>
                <w:jc w:val="center"/>
              </w:trPr>
              <w:tc>
                <w:tcPr>
                  <w:tcW w:w="610" w:type="pct"/>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生态环境</w:t>
                  </w:r>
                </w:p>
              </w:tc>
              <w:tc>
                <w:tcPr>
                  <w:tcW w:w="4389" w:type="pct"/>
                  <w:gridSpan w:val="5"/>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管线两侧各300m 及沿线动土范围（包括涉及临时用地等）</w:t>
                  </w:r>
                </w:p>
              </w:tc>
            </w:tr>
          </w:tbl>
          <w:p>
            <w:pPr>
              <w:pStyle w:val="9"/>
              <w:spacing w:before="9" w:after="1"/>
              <w:rPr>
                <w:rFonts w:ascii="黑体"/>
                <w:b/>
                <w:color w:val="auto"/>
                <w:sz w:val="10"/>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default" w:ascii="Times New Roman" w:hAnsi="Times New Roman" w:eastAsia="宋体" w:cs="Times New Roman"/>
                <w:b/>
                <w:color w:val="auto"/>
                <w:spacing w:val="0"/>
                <w:w w:val="100"/>
                <w:sz w:val="24"/>
                <w:highlight w:val="none"/>
                <w:lang w:eastAsia="zh-CN"/>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default" w:ascii="Times New Roman" w:hAnsi="Times New Roman" w:eastAsia="宋体" w:cs="Times New Roman"/>
                <w:b/>
                <w:color w:val="auto"/>
                <w:spacing w:val="0"/>
                <w:w w:val="100"/>
                <w:sz w:val="24"/>
                <w:highlight w:val="none"/>
                <w:lang w:eastAsia="zh-CN"/>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default" w:ascii="Times New Roman" w:hAnsi="Times New Roman" w:eastAsia="宋体" w:cs="Times New Roman"/>
                <w:b/>
                <w:color w:val="auto"/>
                <w:spacing w:val="0"/>
                <w:w w:val="100"/>
                <w:sz w:val="24"/>
                <w:highlight w:val="none"/>
                <w:lang w:eastAsia="zh-CN"/>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both"/>
              <w:textAlignment w:val="auto"/>
              <w:outlineLvl w:val="9"/>
              <w:rPr>
                <w:rFonts w:hint="default" w:ascii="Times New Roman" w:hAnsi="Times New Roman" w:eastAsia="宋体" w:cs="Times New Roman"/>
                <w:b/>
                <w:color w:val="auto"/>
                <w:spacing w:val="0"/>
                <w:w w:val="100"/>
                <w:sz w:val="24"/>
                <w:highlight w:val="none"/>
                <w:lang w:eastAsia="zh-CN"/>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both"/>
              <w:textAlignment w:val="auto"/>
              <w:outlineLvl w:val="9"/>
              <w:rPr>
                <w:rFonts w:hint="default" w:ascii="Times New Roman" w:hAnsi="Times New Roman" w:eastAsia="宋体" w:cs="Times New Roman"/>
                <w:b/>
                <w:color w:val="auto"/>
                <w:spacing w:val="0"/>
                <w:w w:val="100"/>
                <w:sz w:val="24"/>
                <w:highlight w:val="none"/>
                <w:lang w:eastAsia="zh-CN"/>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default" w:ascii="Times New Roman" w:hAnsi="Times New Roman" w:eastAsia="宋体" w:cs="Times New Roman"/>
                <w:b/>
                <w:color w:val="auto"/>
                <w:spacing w:val="0"/>
                <w:w w:val="100"/>
                <w:sz w:val="24"/>
                <w:highlight w:val="none"/>
                <w:lang w:val="en-US" w:eastAsia="zh-CN"/>
              </w:rPr>
            </w:pPr>
          </w:p>
          <w:p>
            <w:pPr>
              <w:tabs>
                <w:tab w:val="left" w:pos="200"/>
              </w:tabs>
              <w:spacing w:line="360" w:lineRule="auto"/>
              <w:ind w:right="-142"/>
              <w:jc w:val="both"/>
              <w:rPr>
                <w:rFonts w:hint="default" w:eastAsia="宋体"/>
                <w:color w:val="auto"/>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14380" w:hRule="atLeast"/>
          <w:jc w:val="center"/>
        </w:trPr>
        <w:tc>
          <w:tcPr>
            <w:tcW w:w="1249" w:type="dxa"/>
            <w:tcBorders>
              <w:tl2br w:val="nil"/>
              <w:tr2bl w:val="nil"/>
            </w:tcBorders>
            <w:vAlign w:val="center"/>
          </w:tcPr>
          <w:p>
            <w:pPr>
              <w:autoSpaceDE w:val="0"/>
              <w:autoSpaceDN w:val="0"/>
              <w:adjustRightInd w:val="0"/>
              <w:spacing w:line="360" w:lineRule="auto"/>
              <w:jc w:val="center"/>
              <w:rPr>
                <w:b/>
                <w:bCs/>
                <w:color w:val="auto"/>
                <w:sz w:val="24"/>
                <w:szCs w:val="24"/>
              </w:rPr>
            </w:pPr>
            <w:r>
              <w:rPr>
                <w:b/>
                <w:color w:val="auto"/>
                <w:sz w:val="24"/>
                <w:szCs w:val="28"/>
              </w:rPr>
              <w:t>调查重点</w:t>
            </w:r>
          </w:p>
        </w:tc>
        <w:tc>
          <w:tcPr>
            <w:tcW w:w="8334" w:type="dxa"/>
            <w:tcBorders>
              <w:tl2br w:val="nil"/>
              <w:tr2bl w:val="nil"/>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验收调查的重点是工程变化、施工期对植被、施工作业区域造成的生态影响及生态恢复情况，工程运营期造成的声环境影响及采取措施，以及环境影响报告表和工程设计中提出的各项环境保护措施落实情况及其有效性，并对存在的环境问题提出环境保护补救措施。</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工程概况：工程实际建设情况与环评阶段是否存在重大工程变更。</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生态环境：工程永久占地及临时占地对土地利用和植被的影响。场内道路边坡是否产生水土流失、沿线排水工程是否合理、临时施工用地是否符合相关要求等，对已采取的生态保护和恢复措施进行有效性评估。</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水环境：重点调查施工道路、施工废水是否造成明显的环境影响，采取何种措施予以防治等。</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固体废物：重点调查工程开挖土石方的处置，运行期生活垃圾、危险废物的收集、贮存、处理和影响。</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（5）环境保护目标基本情况及变更情况。</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（6）环保措施执行情况，调查工程落实环保措施情况，明确是否满足竣工环保验收条件。</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（7）环境影响评价文件及环影响评价审批文件中提出的环境保护措施落</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实情况及其效果、环境风险防范与应急落实情况及有效性。</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p>
          <w:p>
            <w:pPr>
              <w:pStyle w:val="21"/>
              <w:rPr>
                <w:rFonts w:hint="eastAsia"/>
                <w:color w:val="auto"/>
                <w:lang w:val="en-US" w:eastAsia="zh-CN"/>
              </w:rPr>
            </w:pPr>
          </w:p>
          <w:p>
            <w:pPr>
              <w:rPr>
                <w:rFonts w:hint="eastAsia"/>
                <w:color w:val="auto"/>
                <w:lang w:val="en-US" w:eastAsia="zh-CN"/>
              </w:rPr>
            </w:pPr>
          </w:p>
          <w:p>
            <w:pPr>
              <w:pStyle w:val="21"/>
              <w:rPr>
                <w:rFonts w:hint="eastAsia"/>
                <w:color w:val="auto"/>
                <w:lang w:val="en-US" w:eastAsia="zh-CN"/>
              </w:rPr>
            </w:pPr>
          </w:p>
          <w:p>
            <w:pPr>
              <w:rPr>
                <w:rFonts w:hint="eastAsia"/>
                <w:color w:val="auto"/>
                <w:lang w:val="en-US" w:eastAsia="zh-CN"/>
              </w:rPr>
            </w:pPr>
          </w:p>
          <w:p>
            <w:pPr>
              <w:pStyle w:val="21"/>
              <w:rPr>
                <w:rFonts w:hint="eastAsia"/>
                <w:color w:val="auto"/>
                <w:lang w:val="en-US" w:eastAsia="zh-CN"/>
              </w:rPr>
            </w:pPr>
          </w:p>
          <w:p>
            <w:pPr>
              <w:rPr>
                <w:rFonts w:hint="eastAsia"/>
                <w:color w:val="auto"/>
                <w:lang w:val="en-US" w:eastAsia="zh-CN"/>
              </w:rPr>
            </w:pPr>
          </w:p>
          <w:p>
            <w:pPr>
              <w:pStyle w:val="21"/>
              <w:rPr>
                <w:rFonts w:hint="eastAsia"/>
                <w:color w:val="auto"/>
                <w:lang w:val="en-US" w:eastAsia="zh-CN"/>
              </w:rPr>
            </w:pPr>
          </w:p>
          <w:p>
            <w:pPr>
              <w:rPr>
                <w:rFonts w:hint="eastAsia"/>
                <w:color w:val="auto"/>
                <w:lang w:val="en-US" w:eastAsia="zh-CN"/>
              </w:rPr>
            </w:pPr>
          </w:p>
          <w:p>
            <w:pPr>
              <w:pStyle w:val="21"/>
              <w:rPr>
                <w:rFonts w:hint="eastAsia"/>
                <w:color w:val="auto"/>
                <w:lang w:val="en-US" w:eastAsia="zh-CN"/>
              </w:rPr>
            </w:pPr>
          </w:p>
          <w:p>
            <w:pPr>
              <w:rPr>
                <w:rFonts w:hint="eastAsia"/>
                <w:color w:val="auto"/>
                <w:lang w:val="en-US" w:eastAsia="zh-CN"/>
              </w:rPr>
            </w:pPr>
          </w:p>
          <w:p>
            <w:pPr>
              <w:pStyle w:val="21"/>
              <w:rPr>
                <w:rFonts w:hint="eastAsia"/>
                <w:color w:val="auto"/>
                <w:lang w:val="en-US" w:eastAsia="zh-CN"/>
              </w:rPr>
            </w:pPr>
          </w:p>
          <w:p>
            <w:pPr>
              <w:pStyle w:val="21"/>
              <w:rPr>
                <w:rFonts w:hint="eastAsia"/>
                <w:color w:val="auto"/>
                <w:lang w:val="en-US" w:eastAsia="zh-CN"/>
              </w:rPr>
            </w:pPr>
          </w:p>
          <w:p>
            <w:pPr>
              <w:rPr>
                <w:rFonts w:hint="eastAsia"/>
                <w:color w:val="auto"/>
                <w:lang w:val="en-US" w:eastAsia="zh-CN"/>
              </w:rPr>
            </w:pPr>
          </w:p>
          <w:p>
            <w:pPr>
              <w:rPr>
                <w:rFonts w:hint="eastAsia"/>
                <w:color w:val="auto"/>
                <w:lang w:val="en-US" w:eastAsia="zh-CN"/>
              </w:rPr>
            </w:pPr>
          </w:p>
        </w:tc>
      </w:tr>
    </w:tbl>
    <w:p>
      <w:pPr>
        <w:autoSpaceDE w:val="0"/>
        <w:autoSpaceDN w:val="0"/>
        <w:adjustRightInd w:val="0"/>
        <w:jc w:val="center"/>
        <w:rPr>
          <w:rFonts w:hint="default" w:ascii="Times New Roman" w:hAnsi="Times New Roman" w:eastAsia="宋体" w:cs="Times New Roman"/>
          <w:b/>
          <w:bCs/>
          <w:color w:val="auto"/>
          <w:sz w:val="32"/>
        </w:rPr>
      </w:pPr>
      <w:r>
        <w:rPr>
          <w:rFonts w:hint="default" w:ascii="Times New Roman" w:hAnsi="Times New Roman" w:eastAsia="宋体" w:cs="Times New Roman"/>
          <w:b/>
          <w:bCs/>
          <w:color w:val="auto"/>
          <w:sz w:val="32"/>
        </w:rPr>
        <w:t>表 3 验收执行标准</w:t>
      </w:r>
    </w:p>
    <w:tbl>
      <w:tblPr>
        <w:tblStyle w:val="22"/>
        <w:tblW w:w="96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03"/>
        <w:gridCol w:w="864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90" w:hRule="atLeast"/>
          <w:jc w:val="center"/>
        </w:trPr>
        <w:tc>
          <w:tcPr>
            <w:tcW w:w="1003" w:type="dxa"/>
            <w:tcBorders>
              <w:tl2br w:val="nil"/>
              <w:tr2bl w:val="nil"/>
            </w:tcBorders>
            <w:vAlign w:val="center"/>
          </w:tcPr>
          <w:p>
            <w:pPr>
              <w:jc w:val="center"/>
              <w:rPr>
                <w:b/>
                <w:color w:val="auto"/>
                <w:sz w:val="24"/>
                <w:szCs w:val="22"/>
              </w:rPr>
            </w:pPr>
            <w:r>
              <w:rPr>
                <w:b/>
                <w:color w:val="auto"/>
                <w:sz w:val="24"/>
                <w:szCs w:val="22"/>
              </w:rPr>
              <w:t>环境</w:t>
            </w:r>
          </w:p>
          <w:p>
            <w:pPr>
              <w:jc w:val="center"/>
              <w:rPr>
                <w:b/>
                <w:color w:val="auto"/>
                <w:sz w:val="24"/>
                <w:szCs w:val="22"/>
              </w:rPr>
            </w:pPr>
            <w:r>
              <w:rPr>
                <w:b/>
                <w:color w:val="auto"/>
                <w:sz w:val="24"/>
                <w:szCs w:val="22"/>
              </w:rPr>
              <w:t>质量</w:t>
            </w:r>
          </w:p>
          <w:p>
            <w:pPr>
              <w:jc w:val="center"/>
              <w:rPr>
                <w:b/>
                <w:color w:val="auto"/>
              </w:rPr>
            </w:pPr>
            <w:r>
              <w:rPr>
                <w:b/>
                <w:color w:val="auto"/>
                <w:sz w:val="24"/>
                <w:szCs w:val="22"/>
              </w:rPr>
              <w:t>标准</w:t>
            </w:r>
          </w:p>
        </w:tc>
        <w:tc>
          <w:tcPr>
            <w:tcW w:w="8640" w:type="dxa"/>
            <w:tcBorders>
              <w:tl2br w:val="nil"/>
              <w:tr2bl w:val="nil"/>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环境空气</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执行《环境空气质量标准》（GB 3095-2012）二级标准；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（2）地表水：</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地表水</w:t>
            </w:r>
            <w:r>
              <w:rPr>
                <w:rFonts w:hint="default" w:ascii="Times New Roman" w:hAnsi="Times New Roman" w:eastAsia="宋体" w:cs="Times New Roman"/>
                <w:color w:val="auto"/>
                <w:sz w:val="24"/>
                <w:szCs w:val="24"/>
                <w:lang w:val="en-US" w:eastAsia="zh-CN"/>
              </w:rPr>
              <w:t>小清河执行《地表水环境质量标准》（GB3838-2002）中的</w:t>
            </w:r>
            <w:r>
              <w:rPr>
                <w:rFonts w:hint="eastAsia" w:cs="Times New Roman"/>
                <w:color w:val="auto"/>
                <w:sz w:val="24"/>
                <w:szCs w:val="24"/>
                <w:lang w:val="en-US" w:eastAsia="zh-CN"/>
              </w:rPr>
              <w:t>V</w:t>
            </w:r>
            <w:r>
              <w:rPr>
                <w:rFonts w:hint="default" w:ascii="Times New Roman" w:hAnsi="Times New Roman" w:eastAsia="宋体" w:cs="Times New Roman"/>
                <w:color w:val="auto"/>
                <w:sz w:val="24"/>
                <w:szCs w:val="24"/>
                <w:lang w:val="en-US" w:eastAsia="zh-CN"/>
              </w:rPr>
              <w:t>类标准；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地下水</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执行《地下水质量标准》（GB/T 14848-2017）中的Ⅲ类标准。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声环境</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color w:val="auto"/>
              </w:rPr>
            </w:pPr>
            <w:r>
              <w:rPr>
                <w:rFonts w:hint="default" w:ascii="Times New Roman" w:hAnsi="Times New Roman" w:eastAsia="宋体" w:cs="Times New Roman"/>
                <w:color w:val="auto"/>
                <w:sz w:val="24"/>
                <w:szCs w:val="24"/>
                <w:lang w:val="en-US" w:eastAsia="zh-CN"/>
              </w:rPr>
              <w:t>执行《声环境质量标准》（GB3096-2008）中</w:t>
            </w: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类</w:t>
            </w:r>
            <w:r>
              <w:rPr>
                <w:rFonts w:hint="eastAsia" w:cs="Times New Roman"/>
                <w:color w:val="auto"/>
                <w:sz w:val="24"/>
                <w:szCs w:val="24"/>
                <w:lang w:val="en-US" w:eastAsia="zh-CN"/>
              </w:rPr>
              <w:t>、4a类</w:t>
            </w:r>
            <w:r>
              <w:rPr>
                <w:rFonts w:hint="default" w:ascii="Times New Roman" w:hAnsi="Times New Roman" w:eastAsia="宋体" w:cs="Times New Roman"/>
                <w:color w:val="auto"/>
                <w:sz w:val="24"/>
                <w:szCs w:val="24"/>
                <w:lang w:val="en-US" w:eastAsia="zh-CN"/>
              </w:rPr>
              <w:t>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3" w:type="dxa"/>
            <w:tcBorders>
              <w:tl2br w:val="nil"/>
              <w:tr2bl w:val="nil"/>
            </w:tcBorders>
            <w:vAlign w:val="center"/>
          </w:tcPr>
          <w:p>
            <w:pPr>
              <w:pStyle w:val="65"/>
              <w:keepNext w:val="0"/>
              <w:keepLines w:val="0"/>
              <w:pageBreakBefore w:val="0"/>
              <w:widowControl w:val="0"/>
              <w:kinsoku/>
              <w:wordWrap/>
              <w:overflowPunct/>
              <w:topLinePunct w:val="0"/>
              <w:bidi w:val="0"/>
              <w:adjustRightInd w:val="0"/>
              <w:snapToGrid/>
              <w:spacing w:line="353" w:lineRule="auto"/>
              <w:rPr>
                <w:b/>
                <w:color w:val="auto"/>
                <w:kern w:val="2"/>
                <w:sz w:val="24"/>
                <w:szCs w:val="28"/>
              </w:rPr>
            </w:pPr>
            <w:r>
              <w:rPr>
                <w:b/>
                <w:color w:val="auto"/>
                <w:kern w:val="2"/>
                <w:sz w:val="24"/>
                <w:szCs w:val="28"/>
              </w:rPr>
              <w:t>污染物排放</w:t>
            </w:r>
          </w:p>
          <w:p>
            <w:pPr>
              <w:pStyle w:val="65"/>
              <w:keepNext w:val="0"/>
              <w:keepLines w:val="0"/>
              <w:pageBreakBefore w:val="0"/>
              <w:widowControl w:val="0"/>
              <w:kinsoku/>
              <w:wordWrap/>
              <w:overflowPunct/>
              <w:topLinePunct w:val="0"/>
              <w:bidi w:val="0"/>
              <w:adjustRightInd w:val="0"/>
              <w:snapToGrid/>
              <w:spacing w:line="353" w:lineRule="auto"/>
              <w:rPr>
                <w:color w:val="auto"/>
              </w:rPr>
            </w:pPr>
            <w:r>
              <w:rPr>
                <w:b/>
                <w:color w:val="auto"/>
                <w:kern w:val="2"/>
                <w:sz w:val="24"/>
                <w:szCs w:val="28"/>
              </w:rPr>
              <w:t>标准</w:t>
            </w:r>
          </w:p>
        </w:tc>
        <w:tc>
          <w:tcPr>
            <w:tcW w:w="8640" w:type="dxa"/>
            <w:tcBorders>
              <w:tl2br w:val="nil"/>
              <w:tr2bl w:val="nil"/>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（1）废气：</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采取在施工工地、临时堆场周围设置连续封闭围挡</w:t>
            </w:r>
            <w:r>
              <w:rPr>
                <w:rFonts w:hint="eastAsia"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对施工场地、临时堆场设置符合要求的密目防尘网或防尘布，物料、渣土运输车辆密闭蓬盖，施工工地车行道路应当采取硬化措施，施工场地出口内侧设置洗车平台，定期酒水清扫抑尘和车辆冲洗，做好扬尘污染防治工作。施工管道焊接废气要采用移动焊烟收集处理设施处理后排放。</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leftChars="0" w:firstLine="480" w:firstLineChars="200"/>
              <w:jc w:val="both"/>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（2）废水：</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本项目</w:t>
            </w:r>
            <w:r>
              <w:rPr>
                <w:rFonts w:hint="eastAsia" w:ascii="Times New Roman" w:hAnsi="Times New Roman" w:eastAsia="宋体" w:cs="Times New Roman"/>
                <w:color w:val="auto"/>
                <w:sz w:val="24"/>
                <w:szCs w:val="24"/>
                <w:lang w:val="en-US" w:eastAsia="zh-CN"/>
              </w:rPr>
              <w:t>施工期施工场地设置</w:t>
            </w:r>
            <w:r>
              <w:rPr>
                <w:rFonts w:hint="eastAsia" w:cs="Times New Roman"/>
                <w:color w:val="auto"/>
                <w:sz w:val="24"/>
                <w:szCs w:val="24"/>
                <w:lang w:val="en-US" w:eastAsia="zh-CN"/>
              </w:rPr>
              <w:t>临时</w:t>
            </w:r>
            <w:r>
              <w:rPr>
                <w:rFonts w:hint="eastAsia" w:ascii="Times New Roman" w:hAnsi="Times New Roman" w:eastAsia="宋体" w:cs="Times New Roman"/>
                <w:color w:val="auto"/>
                <w:sz w:val="24"/>
                <w:szCs w:val="24"/>
                <w:lang w:val="en-US" w:eastAsia="zh-CN"/>
              </w:rPr>
              <w:t>化粪池，委托环卫部门定期清运；车辆、施工设备等冲洗水经沉淀后回用，不外排。营运期无废水排放。</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leftChars="0" w:firstLine="480" w:firstLineChars="200"/>
              <w:jc w:val="both"/>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（3）噪声：</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选用低噪声施工机械和工艺，合理布置施工场地，严格控制施工噪声。合理安排施工作业时间，临近敏感目标一侧设置临时声屏障等减轻施工噪声影响，施工期噪声要达到《建筑施工厂界环境噪声排放标准》</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GB12523-2011</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规定的标准。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leftChars="0" w:firstLine="480" w:firstLineChars="200"/>
              <w:jc w:val="both"/>
              <w:textAlignment w:val="auto"/>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（4）</w:t>
            </w:r>
            <w:r>
              <w:rPr>
                <w:rFonts w:hint="default" w:ascii="Times New Roman" w:hAnsi="Times New Roman" w:eastAsia="宋体" w:cs="Times New Roman"/>
                <w:b w:val="0"/>
                <w:bCs w:val="0"/>
                <w:color w:val="auto"/>
                <w:sz w:val="24"/>
                <w:szCs w:val="24"/>
                <w:lang w:val="en-US" w:eastAsia="zh-CN"/>
              </w:rPr>
              <w:t>固体废物：</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color w:val="auto"/>
              </w:rPr>
            </w:pPr>
            <w:r>
              <w:rPr>
                <w:rFonts w:hint="default" w:ascii="Times New Roman" w:hAnsi="Times New Roman" w:eastAsia="宋体" w:cs="Times New Roman"/>
                <w:color w:val="auto"/>
                <w:sz w:val="24"/>
                <w:szCs w:val="24"/>
                <w:lang w:val="en-US" w:eastAsia="zh-CN"/>
              </w:rPr>
              <w:t>挖方、建筑垃圾、废弃施工材料等回收综合利用，不能回收利用的要统一收集，转至建筑垃圾消纳场集中处理，生活垃圾委托环卫部门清运处理。施工废水经沉淀后全部回用，不得在河道范围内设置材料堆放场地、施工场地等临时工程，临时占地及堆场要及时复垦、恢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86" w:hRule="atLeast"/>
          <w:jc w:val="center"/>
        </w:trPr>
        <w:tc>
          <w:tcPr>
            <w:tcW w:w="1003" w:type="dxa"/>
            <w:tcBorders>
              <w:tl2br w:val="nil"/>
              <w:tr2bl w:val="nil"/>
            </w:tcBorders>
            <w:vAlign w:val="center"/>
          </w:tcPr>
          <w:p>
            <w:pPr>
              <w:spacing w:line="271" w:lineRule="exact"/>
              <w:jc w:val="center"/>
              <w:rPr>
                <w:b/>
                <w:color w:val="auto"/>
                <w:sz w:val="24"/>
                <w:szCs w:val="28"/>
              </w:rPr>
            </w:pPr>
            <w:r>
              <w:rPr>
                <w:b/>
                <w:color w:val="auto"/>
                <w:sz w:val="24"/>
                <w:szCs w:val="28"/>
              </w:rPr>
              <w:t>总量</w:t>
            </w:r>
          </w:p>
          <w:p>
            <w:pPr>
              <w:spacing w:line="271" w:lineRule="exact"/>
              <w:jc w:val="center"/>
              <w:rPr>
                <w:b/>
                <w:color w:val="auto"/>
                <w:sz w:val="24"/>
                <w:szCs w:val="28"/>
              </w:rPr>
            </w:pPr>
            <w:r>
              <w:rPr>
                <w:b/>
                <w:color w:val="auto"/>
                <w:sz w:val="24"/>
                <w:szCs w:val="28"/>
              </w:rPr>
              <w:t>控制</w:t>
            </w:r>
          </w:p>
          <w:p>
            <w:pPr>
              <w:spacing w:line="271" w:lineRule="exact"/>
              <w:jc w:val="center"/>
              <w:rPr>
                <w:color w:val="auto"/>
                <w:sz w:val="24"/>
                <w:szCs w:val="28"/>
              </w:rPr>
            </w:pPr>
            <w:r>
              <w:rPr>
                <w:b/>
                <w:color w:val="auto"/>
                <w:sz w:val="24"/>
                <w:szCs w:val="28"/>
              </w:rPr>
              <w:t>指标</w:t>
            </w:r>
          </w:p>
        </w:tc>
        <w:tc>
          <w:tcPr>
            <w:tcW w:w="864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color w:val="auto"/>
                <w:szCs w:val="21"/>
              </w:rPr>
            </w:pPr>
            <w:r>
              <w:rPr>
                <w:rFonts w:hint="eastAsia" w:ascii="Times New Roman" w:hAnsi="Times New Roman" w:eastAsia="宋体" w:cs="Times New Roman"/>
                <w:color w:val="auto"/>
                <w:sz w:val="24"/>
                <w:szCs w:val="24"/>
                <w:lang w:val="en-US" w:eastAsia="zh-CN"/>
              </w:rPr>
              <w:t>本项目主要建设内容为热水管线铺设为市政供公用工程，建成后项目运营期不产生</w:t>
            </w:r>
            <w:r>
              <w:rPr>
                <w:rFonts w:hint="default" w:ascii="Times New Roman" w:hAnsi="Times New Roman" w:eastAsia="宋体" w:cs="Times New Roman"/>
                <w:color w:val="auto"/>
                <w:sz w:val="24"/>
                <w:szCs w:val="24"/>
                <w:lang w:val="en-US" w:eastAsia="zh-CN"/>
              </w:rPr>
              <w:t>SO</w:t>
            </w:r>
            <w:r>
              <w:rPr>
                <w:rFonts w:hint="default" w:ascii="Times New Roman" w:hAnsi="Times New Roman" w:eastAsia="宋体" w:cs="Times New Roman"/>
                <w:color w:val="auto"/>
                <w:sz w:val="24"/>
                <w:szCs w:val="24"/>
                <w:vertAlign w:val="subscript"/>
                <w:lang w:val="en-US" w:eastAsia="zh-CN"/>
              </w:rPr>
              <w:t>2</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NOx</w:t>
            </w:r>
            <w:r>
              <w:rPr>
                <w:rFonts w:hint="eastAsia" w:ascii="Times New Roman" w:hAnsi="Times New Roman" w:eastAsia="宋体" w:cs="Times New Roman"/>
                <w:color w:val="auto"/>
                <w:sz w:val="24"/>
                <w:szCs w:val="24"/>
                <w:lang w:val="en-US" w:eastAsia="zh-CN"/>
              </w:rPr>
              <w:t>和工业粉尘；无废水排放</w:t>
            </w:r>
            <w:r>
              <w:rPr>
                <w:rFonts w:hint="eastAsia" w:cs="Times New Roman"/>
                <w:color w:val="auto"/>
                <w:sz w:val="24"/>
                <w:szCs w:val="24"/>
                <w:lang w:val="en-US" w:eastAsia="zh-CN"/>
              </w:rPr>
              <w:t>，因此无需申请总量控制指标。</w:t>
            </w:r>
          </w:p>
        </w:tc>
      </w:tr>
    </w:tbl>
    <w:p>
      <w:pPr>
        <w:autoSpaceDE w:val="0"/>
        <w:autoSpaceDN w:val="0"/>
        <w:adjustRightInd w:val="0"/>
        <w:jc w:val="center"/>
        <w:rPr>
          <w:rFonts w:hint="default" w:ascii="Times New Roman" w:hAnsi="Times New Roman" w:eastAsia="宋体" w:cs="Times New Roman"/>
          <w:b/>
          <w:bCs/>
          <w:color w:val="auto"/>
          <w:sz w:val="32"/>
        </w:rPr>
      </w:pPr>
      <w:r>
        <w:rPr>
          <w:rFonts w:hint="default" w:ascii="Times New Roman" w:hAnsi="Times New Roman" w:eastAsia="宋体" w:cs="Times New Roman"/>
          <w:b/>
          <w:bCs/>
          <w:color w:val="auto"/>
          <w:sz w:val="32"/>
        </w:rPr>
        <w:t>表 4 工程概况</w:t>
      </w:r>
    </w:p>
    <w:tbl>
      <w:tblPr>
        <w:tblStyle w:val="22"/>
        <w:tblW w:w="9702"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314"/>
        <w:gridCol w:w="838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702" w:hRule="atLeast"/>
          <w:jc w:val="center"/>
        </w:trPr>
        <w:tc>
          <w:tcPr>
            <w:tcW w:w="1314" w:type="dxa"/>
            <w:tcBorders>
              <w:tl2br w:val="nil"/>
              <w:tr2bl w:val="nil"/>
            </w:tcBorders>
            <w:vAlign w:val="center"/>
          </w:tcPr>
          <w:p>
            <w:pPr>
              <w:spacing w:line="360" w:lineRule="auto"/>
              <w:jc w:val="center"/>
              <w:rPr>
                <w:b/>
                <w:bCs/>
                <w:color w:val="auto"/>
                <w:sz w:val="24"/>
                <w:szCs w:val="22"/>
              </w:rPr>
            </w:pPr>
            <w:r>
              <w:rPr>
                <w:rFonts w:hint="default" w:ascii="Times New Roman" w:hAnsi="Times New Roman" w:cs="Times New Roman"/>
                <w:b/>
                <w:bCs/>
                <w:color w:val="auto"/>
                <w:sz w:val="24"/>
                <w:szCs w:val="24"/>
              </w:rPr>
              <w:t>项目名称</w:t>
            </w:r>
          </w:p>
        </w:tc>
        <w:tc>
          <w:tcPr>
            <w:tcW w:w="8388" w:type="dxa"/>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ind w:firstLine="480" w:firstLineChars="200"/>
              <w:jc w:val="center"/>
              <w:textAlignment w:val="auto"/>
              <w:rPr>
                <w:rFonts w:hint="eastAsia" w:ascii="宋体" w:hAnsi="宋体" w:cs="宋体"/>
                <w:color w:val="auto"/>
                <w:sz w:val="24"/>
                <w:szCs w:val="24"/>
                <w:lang w:val="en-US" w:eastAsia="zh-CN"/>
              </w:rPr>
            </w:pPr>
            <w:r>
              <w:rPr>
                <w:color w:val="auto"/>
                <w:sz w:val="24"/>
                <w:szCs w:val="24"/>
              </w:rPr>
              <w:t>济南热力有限公司</w:t>
            </w:r>
            <w:r>
              <w:rPr>
                <w:rFonts w:hint="eastAsia" w:ascii="宋体" w:hAnsi="宋体" w:cs="宋体"/>
                <w:color w:val="auto"/>
                <w:sz w:val="24"/>
                <w:szCs w:val="24"/>
                <w:lang w:val="en-US" w:eastAsia="zh-CN"/>
              </w:rPr>
              <w:t>济南域外余热利用项目一期管网工程</w:t>
            </w:r>
          </w:p>
          <w:p>
            <w:pPr>
              <w:keepNext w:val="0"/>
              <w:keepLines w:val="0"/>
              <w:pageBreakBefore w:val="0"/>
              <w:widowControl w:val="0"/>
              <w:kinsoku/>
              <w:wordWrap/>
              <w:overflowPunct/>
              <w:topLinePunct w:val="0"/>
              <w:bidi w:val="0"/>
              <w:adjustRightInd/>
              <w:snapToGrid/>
              <w:spacing w:after="0" w:afterLines="0"/>
              <w:ind w:firstLine="480" w:firstLineChars="200"/>
              <w:jc w:val="center"/>
              <w:textAlignment w:val="auto"/>
              <w:rPr>
                <w:color w:val="auto"/>
                <w:sz w:val="24"/>
                <w:szCs w:val="24"/>
              </w:rPr>
            </w:pPr>
            <w:r>
              <w:rPr>
                <w:rFonts w:hint="eastAsia" w:ascii="宋体" w:hAnsi="宋体" w:cs="宋体"/>
                <w:color w:val="auto"/>
                <w:sz w:val="24"/>
                <w:szCs w:val="24"/>
                <w:lang w:val="en-US" w:eastAsia="zh-CN"/>
              </w:rPr>
              <w:t>（连路线供热管网）</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54" w:hRule="atLeast"/>
          <w:jc w:val="center"/>
        </w:trPr>
        <w:tc>
          <w:tcPr>
            <w:tcW w:w="1314" w:type="dxa"/>
            <w:tcBorders>
              <w:tl2br w:val="nil"/>
              <w:tr2bl w:val="nil"/>
            </w:tcBorders>
            <w:vAlign w:val="center"/>
          </w:tcPr>
          <w:p>
            <w:pPr>
              <w:spacing w:line="360" w:lineRule="auto"/>
              <w:jc w:val="center"/>
              <w:rPr>
                <w:rFonts w:hint="eastAsia"/>
                <w:b/>
                <w:bCs/>
                <w:color w:val="auto"/>
                <w:sz w:val="24"/>
                <w:szCs w:val="22"/>
                <w:lang w:eastAsia="zh-CN"/>
              </w:rPr>
            </w:pPr>
            <w:r>
              <w:rPr>
                <w:rFonts w:hint="eastAsia"/>
                <w:b/>
                <w:bCs/>
                <w:color w:val="auto"/>
                <w:sz w:val="24"/>
                <w:szCs w:val="22"/>
                <w:lang w:eastAsia="zh-CN"/>
              </w:rPr>
              <w:t>地理位置</w:t>
            </w:r>
          </w:p>
        </w:tc>
        <w:tc>
          <w:tcPr>
            <w:tcW w:w="8388" w:type="dxa"/>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line="360" w:lineRule="auto"/>
              <w:ind w:firstLine="480" w:firstLineChars="200"/>
              <w:jc w:val="both"/>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lang w:val="en-US" w:eastAsia="zh-CN"/>
              </w:rPr>
              <w:t>本项目位于山东省济南市</w:t>
            </w:r>
            <w:r>
              <w:rPr>
                <w:rFonts w:hint="eastAsia" w:cs="Times New Roman"/>
                <w:color w:val="auto"/>
                <w:sz w:val="24"/>
                <w:szCs w:val="24"/>
                <w:lang w:val="en-US" w:eastAsia="zh-CN"/>
              </w:rPr>
              <w:t>长清</w:t>
            </w:r>
            <w:r>
              <w:rPr>
                <w:rFonts w:hint="eastAsia" w:ascii="Times New Roman" w:hAnsi="Times New Roman" w:eastAsia="宋体" w:cs="Times New Roman"/>
                <w:color w:val="auto"/>
                <w:sz w:val="24"/>
                <w:szCs w:val="24"/>
                <w:lang w:val="en-US" w:eastAsia="zh-CN"/>
              </w:rPr>
              <w:t>区</w:t>
            </w:r>
            <w:r>
              <w:rPr>
                <w:rFonts w:hint="eastAsia" w:cs="Times New Roman"/>
                <w:color w:val="auto"/>
                <w:sz w:val="24"/>
                <w:szCs w:val="24"/>
                <w:lang w:val="en-US" w:eastAsia="zh-CN"/>
              </w:rPr>
              <w:t>、市中区</w:t>
            </w:r>
            <w:r>
              <w:rPr>
                <w:rFonts w:hint="eastAsia" w:ascii="Times New Roman" w:hAnsi="Times New Roman" w:eastAsia="宋体" w:cs="Times New Roman"/>
                <w:color w:val="auto"/>
                <w:sz w:val="24"/>
                <w:szCs w:val="24"/>
                <w:lang w:val="en-US" w:eastAsia="zh-CN"/>
              </w:rPr>
              <w:t>，平面</w:t>
            </w:r>
            <w:r>
              <w:rPr>
                <w:rFonts w:hint="eastAsia" w:cs="Times New Roman"/>
                <w:color w:val="auto"/>
                <w:sz w:val="24"/>
                <w:szCs w:val="24"/>
                <w:lang w:val="en-US" w:eastAsia="zh-CN"/>
              </w:rPr>
              <w:t>路由</w:t>
            </w:r>
            <w:r>
              <w:rPr>
                <w:rFonts w:hint="eastAsia" w:ascii="Times New Roman" w:hAnsi="Times New Roman" w:eastAsia="宋体" w:cs="Times New Roman"/>
                <w:color w:val="auto"/>
                <w:sz w:val="24"/>
                <w:szCs w:val="24"/>
                <w:lang w:val="en-US" w:eastAsia="zh-CN"/>
              </w:rPr>
              <w:t>布置见图4-1、</w:t>
            </w:r>
            <w:r>
              <w:rPr>
                <w:rFonts w:hint="eastAsia" w:cs="Times New Roman"/>
                <w:color w:val="auto"/>
                <w:sz w:val="24"/>
                <w:szCs w:val="24"/>
                <w:lang w:val="en-US" w:eastAsia="zh-CN"/>
              </w:rPr>
              <w:t>项目地理</w:t>
            </w:r>
            <w:r>
              <w:rPr>
                <w:rFonts w:hint="default" w:ascii="Times New Roman" w:hAnsi="Times New Roman" w:eastAsia="宋体" w:cs="Times New Roman"/>
                <w:color w:val="auto"/>
                <w:sz w:val="24"/>
                <w:szCs w:val="24"/>
                <w:highlight w:val="none"/>
              </w:rPr>
              <w:t>位置见</w:t>
            </w:r>
            <w:r>
              <w:rPr>
                <w:rFonts w:hint="eastAsia" w:ascii="Times New Roman" w:hAnsi="Times New Roman" w:eastAsia="宋体" w:cs="Times New Roman"/>
                <w:color w:val="auto"/>
                <w:sz w:val="24"/>
                <w:szCs w:val="24"/>
                <w:highlight w:val="none"/>
                <w:lang w:val="en-US" w:eastAsia="zh-CN"/>
              </w:rPr>
              <w:t>图4-2</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eastAsia="zh-CN"/>
              </w:rPr>
              <w:t>本项目</w:t>
            </w:r>
            <w:r>
              <w:rPr>
                <w:rFonts w:hint="eastAsia" w:ascii="Times New Roman" w:hAnsi="Times New Roman" w:eastAsia="宋体" w:cs="Times New Roman"/>
                <w:color w:val="auto"/>
                <w:sz w:val="24"/>
                <w:szCs w:val="24"/>
                <w:highlight w:val="none"/>
                <w:lang w:val="en-US" w:eastAsia="zh-CN"/>
              </w:rPr>
              <w:t>地理坐标为：</w:t>
            </w:r>
          </w:p>
          <w:p>
            <w:pPr>
              <w:keepNext w:val="0"/>
              <w:keepLines w:val="0"/>
              <w:suppressLineNumbers w:val="0"/>
              <w:spacing w:before="0" w:beforeLines="0" w:beforeAutospacing="0" w:after="0" w:afterLines="0" w:afterAutospacing="0"/>
              <w:ind w:left="0" w:right="0" w:firstLine="480" w:firstLineChars="200"/>
              <w:jc w:val="left"/>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起点（116度</w:t>
            </w:r>
            <w:r>
              <w:rPr>
                <w:rFonts w:hint="eastAsia" w:cs="Times New Roman"/>
                <w:color w:val="auto"/>
                <w:sz w:val="24"/>
                <w:szCs w:val="24"/>
                <w:highlight w:val="none"/>
                <w:lang w:val="en-US" w:eastAsia="zh-CN"/>
              </w:rPr>
              <w:t>42</w:t>
            </w:r>
            <w:r>
              <w:rPr>
                <w:rFonts w:hint="default" w:ascii="Times New Roman" w:hAnsi="Times New Roman" w:eastAsia="宋体" w:cs="Times New Roman"/>
                <w:color w:val="auto"/>
                <w:sz w:val="24"/>
                <w:szCs w:val="24"/>
                <w:highlight w:val="none"/>
              </w:rPr>
              <w:t>分</w:t>
            </w:r>
            <w:r>
              <w:rPr>
                <w:rFonts w:hint="default" w:ascii="Times New Roman" w:hAnsi="Times New Roman" w:eastAsia="宋体" w:cs="Times New Roman"/>
                <w:color w:val="auto"/>
                <w:sz w:val="24"/>
                <w:szCs w:val="24"/>
                <w:highlight w:val="none"/>
                <w:lang w:val="en-US" w:eastAsia="zh-CN"/>
              </w:rPr>
              <w:t>52.</w:t>
            </w:r>
            <w:r>
              <w:rPr>
                <w:rFonts w:hint="eastAsia" w:cs="Times New Roman"/>
                <w:color w:val="auto"/>
                <w:sz w:val="24"/>
                <w:szCs w:val="24"/>
                <w:highlight w:val="none"/>
                <w:lang w:val="en-US" w:eastAsia="zh-CN"/>
              </w:rPr>
              <w:t>256</w:t>
            </w:r>
            <w:r>
              <w:rPr>
                <w:rFonts w:hint="default" w:ascii="Times New Roman" w:hAnsi="Times New Roman" w:eastAsia="宋体" w:cs="Times New Roman"/>
                <w:color w:val="auto"/>
                <w:sz w:val="24"/>
                <w:szCs w:val="24"/>
                <w:highlight w:val="none"/>
              </w:rPr>
              <w:t>秒，36度</w:t>
            </w:r>
            <w:r>
              <w:rPr>
                <w:rFonts w:hint="eastAsia" w:cs="Times New Roman"/>
                <w:color w:val="auto"/>
                <w:sz w:val="24"/>
                <w:szCs w:val="24"/>
                <w:highlight w:val="none"/>
                <w:lang w:val="en-US" w:eastAsia="zh-CN"/>
              </w:rPr>
              <w:t>33</w:t>
            </w:r>
            <w:r>
              <w:rPr>
                <w:rFonts w:hint="default" w:ascii="Times New Roman" w:hAnsi="Times New Roman" w:eastAsia="宋体" w:cs="Times New Roman"/>
                <w:color w:val="auto"/>
                <w:sz w:val="24"/>
                <w:szCs w:val="24"/>
                <w:highlight w:val="none"/>
              </w:rPr>
              <w:t>分</w:t>
            </w:r>
            <w:r>
              <w:rPr>
                <w:rFonts w:hint="eastAsia" w:cs="Times New Roman"/>
                <w:color w:val="auto"/>
                <w:sz w:val="24"/>
                <w:szCs w:val="24"/>
                <w:highlight w:val="none"/>
                <w:lang w:val="en-US" w:eastAsia="zh-CN"/>
              </w:rPr>
              <w:t>39.458</w:t>
            </w:r>
            <w:r>
              <w:rPr>
                <w:rFonts w:hint="default" w:ascii="Times New Roman" w:hAnsi="Times New Roman" w:eastAsia="宋体" w:cs="Times New Roman"/>
                <w:color w:val="auto"/>
                <w:sz w:val="24"/>
                <w:szCs w:val="24"/>
                <w:highlight w:val="none"/>
              </w:rPr>
              <w:t>秒）</w:t>
            </w:r>
          </w:p>
          <w:p>
            <w:pPr>
              <w:spacing w:line="360" w:lineRule="auto"/>
              <w:ind w:firstLine="480" w:firstLineChars="200"/>
              <w:jc w:val="both"/>
              <w:rPr>
                <w:rFonts w:hint="eastAsia"/>
                <w:bCs/>
                <w:color w:val="auto"/>
                <w:sz w:val="24"/>
                <w:szCs w:val="22"/>
                <w:highlight w:val="none"/>
                <w:lang w:eastAsia="zh-CN"/>
              </w:rPr>
            </w:pPr>
            <w:r>
              <w:rPr>
                <w:rFonts w:hint="default" w:ascii="Times New Roman" w:hAnsi="Times New Roman" w:eastAsia="宋体" w:cs="Times New Roman"/>
                <w:color w:val="auto"/>
                <w:sz w:val="24"/>
                <w:szCs w:val="24"/>
                <w:highlight w:val="none"/>
              </w:rPr>
              <w:t>终点（116度</w:t>
            </w:r>
            <w:r>
              <w:rPr>
                <w:rFonts w:hint="default" w:ascii="Times New Roman" w:hAnsi="Times New Roman" w:eastAsia="宋体" w:cs="Times New Roman"/>
                <w:color w:val="auto"/>
                <w:sz w:val="24"/>
                <w:szCs w:val="24"/>
                <w:highlight w:val="none"/>
                <w:lang w:val="en-US" w:eastAsia="zh-CN"/>
              </w:rPr>
              <w:t>50</w:t>
            </w:r>
            <w:r>
              <w:rPr>
                <w:rFonts w:hint="default" w:ascii="Times New Roman" w:hAnsi="Times New Roman" w:eastAsia="宋体" w:cs="Times New Roman"/>
                <w:color w:val="auto"/>
                <w:sz w:val="24"/>
                <w:szCs w:val="24"/>
                <w:highlight w:val="none"/>
              </w:rPr>
              <w:t>分</w:t>
            </w:r>
            <w:r>
              <w:rPr>
                <w:rFonts w:hint="default" w:ascii="Times New Roman" w:hAnsi="Times New Roman" w:eastAsia="宋体" w:cs="Times New Roman"/>
                <w:color w:val="auto"/>
                <w:sz w:val="24"/>
                <w:szCs w:val="24"/>
                <w:highlight w:val="none"/>
                <w:lang w:val="en-US" w:eastAsia="zh-CN"/>
              </w:rPr>
              <w:t>52.</w:t>
            </w:r>
            <w:r>
              <w:rPr>
                <w:rFonts w:hint="eastAsia"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val="en-US" w:eastAsia="zh-CN"/>
              </w:rPr>
              <w:t>8</w:t>
            </w:r>
            <w:r>
              <w:rPr>
                <w:rFonts w:hint="eastAsia" w:cs="Times New Roman"/>
                <w:color w:val="auto"/>
                <w:sz w:val="24"/>
                <w:szCs w:val="24"/>
                <w:highlight w:val="none"/>
                <w:lang w:val="en-US" w:eastAsia="zh-CN"/>
              </w:rPr>
              <w:t>0</w:t>
            </w:r>
            <w:r>
              <w:rPr>
                <w:rFonts w:hint="default" w:ascii="Times New Roman" w:hAnsi="Times New Roman" w:eastAsia="宋体" w:cs="Times New Roman"/>
                <w:color w:val="auto"/>
                <w:sz w:val="24"/>
                <w:szCs w:val="24"/>
                <w:highlight w:val="none"/>
              </w:rPr>
              <w:t>秒，36度</w:t>
            </w:r>
            <w:r>
              <w:rPr>
                <w:rFonts w:hint="eastAsia" w:cs="Times New Roman"/>
                <w:color w:val="auto"/>
                <w:sz w:val="24"/>
                <w:szCs w:val="24"/>
                <w:highlight w:val="none"/>
                <w:lang w:val="en-US" w:eastAsia="zh-CN"/>
              </w:rPr>
              <w:t>36</w:t>
            </w:r>
            <w:r>
              <w:rPr>
                <w:rFonts w:hint="default" w:ascii="Times New Roman" w:hAnsi="Times New Roman" w:eastAsia="宋体" w:cs="Times New Roman"/>
                <w:color w:val="auto"/>
                <w:sz w:val="24"/>
                <w:szCs w:val="24"/>
                <w:highlight w:val="none"/>
              </w:rPr>
              <w:t>分</w:t>
            </w:r>
            <w:r>
              <w:rPr>
                <w:rFonts w:hint="eastAsia" w:cs="Times New Roman"/>
                <w:color w:val="auto"/>
                <w:sz w:val="24"/>
                <w:szCs w:val="24"/>
                <w:highlight w:val="none"/>
                <w:lang w:val="en-US" w:eastAsia="zh-CN"/>
              </w:rPr>
              <w:t>39.342</w:t>
            </w:r>
            <w:r>
              <w:rPr>
                <w:rFonts w:hint="default" w:ascii="Times New Roman" w:hAnsi="Times New Roman" w:eastAsia="宋体" w:cs="Times New Roman"/>
                <w:color w:val="auto"/>
                <w:sz w:val="24"/>
                <w:szCs w:val="24"/>
                <w:highlight w:val="none"/>
              </w:rPr>
              <w:t>秒）</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9702" w:type="dxa"/>
            <w:gridSpan w:val="2"/>
            <w:tcBorders>
              <w:tl2br w:val="nil"/>
              <w:tr2bl w:val="nil"/>
            </w:tcBorders>
          </w:tcPr>
          <w:p>
            <w:pPr>
              <w:numPr>
                <w:ilvl w:val="0"/>
                <w:numId w:val="0"/>
              </w:numPr>
              <w:spacing w:line="360" w:lineRule="auto"/>
              <w:ind w:firstLine="482" w:firstLineChars="200"/>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val="en-US" w:eastAsia="zh-CN"/>
              </w:rPr>
              <w:t>1、</w:t>
            </w:r>
            <w:r>
              <w:rPr>
                <w:rFonts w:hint="eastAsia" w:ascii="Times New Roman" w:hAnsi="Times New Roman" w:eastAsia="宋体" w:cs="Times New Roman"/>
                <w:b/>
                <w:bCs/>
                <w:color w:val="auto"/>
                <w:sz w:val="24"/>
                <w:szCs w:val="24"/>
                <w:lang w:eastAsia="zh-CN"/>
              </w:rPr>
              <w:t>主要工程内容及规模：</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本项目主要</w:t>
            </w:r>
            <w:r>
              <w:rPr>
                <w:rFonts w:hint="eastAsia" w:cs="Times New Roman"/>
                <w:color w:val="auto"/>
                <w:sz w:val="24"/>
                <w:szCs w:val="24"/>
                <w:lang w:val="en-US" w:eastAsia="zh-CN"/>
              </w:rPr>
              <w:t>工程内容</w:t>
            </w:r>
            <w:r>
              <w:rPr>
                <w:rFonts w:hint="eastAsia" w:ascii="Times New Roman" w:hAnsi="Times New Roman" w:eastAsia="宋体" w:cs="Times New Roman"/>
                <w:color w:val="auto"/>
                <w:sz w:val="24"/>
                <w:szCs w:val="24"/>
                <w:lang w:val="en-US" w:eastAsia="zh-CN"/>
              </w:rPr>
              <w:t>是将联络线自</w:t>
            </w:r>
            <w:r>
              <w:rPr>
                <w:rFonts w:hint="default"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val="en-US" w:eastAsia="zh-CN"/>
              </w:rPr>
              <w:t>中继泵站出线穿农田敷设至中川街，管径</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DN1600</w:t>
            </w:r>
            <w:r>
              <w:rPr>
                <w:rFonts w:hint="eastAsia" w:ascii="Times New Roman" w:hAnsi="Times New Roman" w:eastAsia="宋体" w:cs="Times New Roman"/>
                <w:color w:val="auto"/>
                <w:sz w:val="24"/>
                <w:szCs w:val="24"/>
                <w:lang w:val="en-US" w:eastAsia="zh-CN"/>
              </w:rPr>
              <w:t>，管线长度</w:t>
            </w:r>
            <w:r>
              <w:rPr>
                <w:rFonts w:hint="default" w:ascii="Times New Roman" w:hAnsi="Times New Roman" w:eastAsia="宋体" w:cs="Times New Roman"/>
                <w:color w:val="auto"/>
                <w:sz w:val="24"/>
                <w:szCs w:val="24"/>
                <w:lang w:val="en-US" w:eastAsia="zh-CN"/>
              </w:rPr>
              <w:t>0.9km</w:t>
            </w:r>
            <w:r>
              <w:rPr>
                <w:rFonts w:hint="eastAsia" w:ascii="Times New Roman" w:hAnsi="Times New Roman" w:eastAsia="宋体" w:cs="Times New Roman"/>
                <w:color w:val="auto"/>
                <w:sz w:val="24"/>
                <w:szCs w:val="24"/>
                <w:lang w:val="en-US" w:eastAsia="zh-CN"/>
              </w:rPr>
              <w:t>；自中川街向东北方向沿农田直埋敷设穿越北大沙河后向东穿越</w:t>
            </w:r>
            <w:r>
              <w:rPr>
                <w:rFonts w:hint="default" w:ascii="Times New Roman" w:hAnsi="Times New Roman" w:eastAsia="宋体" w:cs="Times New Roman"/>
                <w:color w:val="auto"/>
                <w:sz w:val="24"/>
                <w:szCs w:val="24"/>
                <w:lang w:val="en-US" w:eastAsia="zh-CN"/>
              </w:rPr>
              <w:t>G220</w:t>
            </w:r>
            <w:r>
              <w:rPr>
                <w:rFonts w:hint="eastAsia" w:ascii="Times New Roman" w:hAnsi="Times New Roman" w:eastAsia="宋体" w:cs="Times New Roman"/>
                <w:color w:val="auto"/>
                <w:sz w:val="24"/>
                <w:szCs w:val="24"/>
                <w:lang w:val="en-US" w:eastAsia="zh-CN"/>
              </w:rPr>
              <w:t>国道至济郑高铁西侧，后沿济郑高铁路向东北、东敷设，穿越刘长山路、玉符河后继续向东敷设至京台高速西侧，向北穿越津浦铁路后敷设至</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中继泵站，管径</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DN1600</w:t>
            </w:r>
            <w:r>
              <w:rPr>
                <w:rFonts w:hint="eastAsia" w:ascii="Times New Roman" w:hAnsi="Times New Roman" w:eastAsia="宋体" w:cs="Times New Roman"/>
                <w:color w:val="auto"/>
                <w:sz w:val="24"/>
                <w:szCs w:val="24"/>
                <w:lang w:val="en-US" w:eastAsia="zh-CN"/>
              </w:rPr>
              <w:t>，管线长度</w:t>
            </w:r>
            <w:r>
              <w:rPr>
                <w:rFonts w:hint="default" w:ascii="Times New Roman" w:hAnsi="Times New Roman" w:eastAsia="宋体" w:cs="Times New Roman"/>
                <w:color w:val="auto"/>
                <w:sz w:val="24"/>
                <w:szCs w:val="24"/>
                <w:lang w:val="en-US" w:eastAsia="zh-CN"/>
              </w:rPr>
              <w:t>19.9km</w:t>
            </w:r>
            <w:r>
              <w:rPr>
                <w:rFonts w:hint="eastAsia" w:ascii="Times New Roman" w:hAnsi="Times New Roman" w:eastAsia="宋体" w:cs="Times New Roman"/>
                <w:color w:val="auto"/>
                <w:sz w:val="24"/>
                <w:szCs w:val="24"/>
                <w:lang w:val="en-US" w:eastAsia="zh-CN"/>
              </w:rPr>
              <w:t>；总长度约</w:t>
            </w:r>
            <w:r>
              <w:rPr>
                <w:rFonts w:hint="default" w:ascii="Times New Roman" w:hAnsi="Times New Roman" w:eastAsia="宋体" w:cs="Times New Roman"/>
                <w:color w:val="auto"/>
                <w:sz w:val="24"/>
                <w:szCs w:val="24"/>
                <w:lang w:val="en-US" w:eastAsia="zh-CN"/>
              </w:rPr>
              <w:t>20.8km</w:t>
            </w:r>
            <w:r>
              <w:rPr>
                <w:rFonts w:hint="eastAsia" w:ascii="Times New Roman" w:hAnsi="Times New Roman" w:eastAsia="宋体" w:cs="Times New Roman"/>
                <w:color w:val="auto"/>
                <w:sz w:val="24"/>
                <w:szCs w:val="24"/>
                <w:lang w:val="en-US" w:eastAsia="zh-CN"/>
              </w:rPr>
              <w:t xml:space="preserve">。 </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eastAsia"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本项目主要建设内容包括管网的敷设以及相应配套的顶管坑开挖支护、沟槽开挖支护以及路面恢复等土建工程。本项目</w:t>
            </w:r>
            <w:r>
              <w:rPr>
                <w:rFonts w:hint="eastAsia" w:cs="Times New Roman"/>
                <w:color w:val="auto"/>
                <w:sz w:val="24"/>
                <w:szCs w:val="24"/>
                <w:lang w:val="en-US" w:eastAsia="zh-CN"/>
              </w:rPr>
              <w:t>热力管线敷设方式见表4-1。</w:t>
            </w:r>
          </w:p>
          <w:p>
            <w:pPr>
              <w:pStyle w:val="21"/>
              <w:ind w:left="0" w:leftChars="0" w:firstLine="0" w:firstLineChars="0"/>
              <w:jc w:val="center"/>
              <w:rPr>
                <w:rFonts w:hint="default"/>
                <w:b/>
                <w:bCs/>
                <w:color w:val="auto"/>
                <w:lang w:val="en-US" w:eastAsia="zh-CN"/>
              </w:rPr>
            </w:pPr>
            <w:r>
              <w:rPr>
                <w:rFonts w:hint="eastAsia" w:cs="Times New Roman"/>
                <w:b/>
                <w:bCs/>
                <w:color w:val="auto"/>
                <w:sz w:val="24"/>
                <w:szCs w:val="24"/>
                <w:lang w:val="en-US" w:eastAsia="zh-CN"/>
              </w:rPr>
              <w:t>表4-1 本项目热力管线敷设方式汇总表</w:t>
            </w:r>
          </w:p>
          <w:tbl>
            <w:tblPr>
              <w:tblStyle w:val="22"/>
              <w:tblW w:w="4998" w:type="pct"/>
              <w:tblInd w:w="-1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507"/>
              <w:gridCol w:w="1204"/>
              <w:gridCol w:w="1507"/>
              <w:gridCol w:w="1507"/>
              <w:gridCol w:w="1254"/>
              <w:gridCol w:w="1083"/>
              <w:gridCol w:w="157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544" w:hRule="atLeast"/>
              </w:trPr>
              <w:tc>
                <w:tcPr>
                  <w:tcW w:w="781" w:type="pct"/>
                  <w:tcBorders>
                    <w:tl2br w:val="nil"/>
                    <w:tr2bl w:val="nil"/>
                  </w:tcBorders>
                  <w:vAlign w:val="center"/>
                </w:tcPr>
                <w:p>
                  <w:pPr>
                    <w:jc w:val="center"/>
                    <w:rPr>
                      <w:b/>
                      <w:bCs/>
                      <w:color w:val="auto"/>
                    </w:rPr>
                  </w:pPr>
                  <w:r>
                    <w:rPr>
                      <w:b/>
                      <w:bCs/>
                      <w:color w:val="auto"/>
                    </w:rPr>
                    <w:t>规划管线名称</w:t>
                  </w:r>
                </w:p>
              </w:tc>
              <w:tc>
                <w:tcPr>
                  <w:tcW w:w="624" w:type="pct"/>
                  <w:tcBorders>
                    <w:tl2br w:val="nil"/>
                    <w:tr2bl w:val="nil"/>
                  </w:tcBorders>
                  <w:vAlign w:val="center"/>
                </w:tcPr>
                <w:p>
                  <w:pPr>
                    <w:jc w:val="center"/>
                    <w:rPr>
                      <w:b/>
                      <w:bCs/>
                      <w:color w:val="auto"/>
                    </w:rPr>
                  </w:pPr>
                  <w:r>
                    <w:rPr>
                      <w:b/>
                      <w:bCs/>
                      <w:color w:val="auto"/>
                    </w:rPr>
                    <w:t>管径</w:t>
                  </w:r>
                </w:p>
              </w:tc>
              <w:tc>
                <w:tcPr>
                  <w:tcW w:w="781" w:type="pct"/>
                  <w:tcBorders>
                    <w:tl2br w:val="nil"/>
                    <w:tr2bl w:val="nil"/>
                  </w:tcBorders>
                  <w:vAlign w:val="center"/>
                </w:tcPr>
                <w:p>
                  <w:pPr>
                    <w:jc w:val="center"/>
                    <w:rPr>
                      <w:b/>
                      <w:bCs/>
                      <w:color w:val="auto"/>
                    </w:rPr>
                  </w:pPr>
                  <w:r>
                    <w:rPr>
                      <w:b/>
                      <w:bCs/>
                      <w:color w:val="auto"/>
                    </w:rPr>
                    <w:t>重要节点</w:t>
                  </w:r>
                </w:p>
              </w:tc>
              <w:tc>
                <w:tcPr>
                  <w:tcW w:w="781" w:type="pct"/>
                  <w:tcBorders>
                    <w:tl2br w:val="nil"/>
                    <w:tr2bl w:val="nil"/>
                  </w:tcBorders>
                  <w:vAlign w:val="center"/>
                </w:tcPr>
                <w:p>
                  <w:pPr>
                    <w:jc w:val="center"/>
                    <w:rPr>
                      <w:b/>
                      <w:bCs/>
                      <w:color w:val="auto"/>
                    </w:rPr>
                  </w:pPr>
                  <w:r>
                    <w:rPr>
                      <w:b/>
                      <w:bCs/>
                      <w:color w:val="auto"/>
                    </w:rPr>
                    <w:t>穿越对象</w:t>
                  </w:r>
                  <w:r>
                    <w:rPr>
                      <w:rFonts w:hint="eastAsia"/>
                      <w:b/>
                      <w:bCs/>
                      <w:color w:val="auto"/>
                      <w:lang w:eastAsia="zh-CN"/>
                    </w:rPr>
                    <w:t>名</w:t>
                  </w:r>
                  <w:r>
                    <w:rPr>
                      <w:b/>
                      <w:bCs/>
                      <w:color w:val="auto"/>
                    </w:rPr>
                    <w:t>称</w:t>
                  </w:r>
                </w:p>
              </w:tc>
              <w:tc>
                <w:tcPr>
                  <w:tcW w:w="650" w:type="pct"/>
                  <w:tcBorders>
                    <w:tl2br w:val="nil"/>
                    <w:tr2bl w:val="nil"/>
                  </w:tcBorders>
                  <w:vAlign w:val="center"/>
                </w:tcPr>
                <w:p>
                  <w:pPr>
                    <w:jc w:val="center"/>
                    <w:rPr>
                      <w:b/>
                      <w:bCs/>
                      <w:color w:val="auto"/>
                    </w:rPr>
                  </w:pPr>
                  <w:r>
                    <w:rPr>
                      <w:b/>
                      <w:bCs/>
                      <w:color w:val="auto"/>
                    </w:rPr>
                    <w:t>敷设距离</w:t>
                  </w:r>
                </w:p>
              </w:tc>
              <w:tc>
                <w:tcPr>
                  <w:tcW w:w="561" w:type="pct"/>
                  <w:tcBorders>
                    <w:tl2br w:val="nil"/>
                    <w:tr2bl w:val="nil"/>
                  </w:tcBorders>
                  <w:vAlign w:val="center"/>
                </w:tcPr>
                <w:p>
                  <w:pPr>
                    <w:jc w:val="center"/>
                    <w:rPr>
                      <w:b/>
                      <w:bCs/>
                      <w:color w:val="auto"/>
                    </w:rPr>
                  </w:pPr>
                  <w:r>
                    <w:rPr>
                      <w:b/>
                      <w:bCs/>
                      <w:color w:val="auto"/>
                    </w:rPr>
                    <w:t>敷设方式</w:t>
                  </w:r>
                </w:p>
              </w:tc>
              <w:tc>
                <w:tcPr>
                  <w:tcW w:w="818" w:type="pct"/>
                  <w:tcBorders>
                    <w:tl2br w:val="nil"/>
                    <w:tr2bl w:val="nil"/>
                  </w:tcBorders>
                  <w:vAlign w:val="center"/>
                </w:tcPr>
                <w:p>
                  <w:pPr>
                    <w:jc w:val="center"/>
                    <w:rPr>
                      <w:rFonts w:hint="eastAsia" w:eastAsia="宋体"/>
                      <w:b/>
                      <w:bCs/>
                      <w:color w:val="auto"/>
                      <w:lang w:eastAsia="zh-CN"/>
                    </w:rPr>
                  </w:pPr>
                  <w:r>
                    <w:rPr>
                      <w:rFonts w:hint="eastAsia"/>
                      <w:b/>
                      <w:bCs/>
                      <w:color w:val="auto"/>
                      <w:lang w:eastAsia="zh-CN"/>
                    </w:rPr>
                    <w:t>是否与环评一致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81" w:type="pct"/>
                  <w:vMerge w:val="restart"/>
                  <w:tcBorders>
                    <w:tl2br w:val="nil"/>
                    <w:tr2bl w:val="nil"/>
                  </w:tcBorders>
                  <w:vAlign w:val="center"/>
                </w:tcPr>
                <w:p>
                  <w:pPr>
                    <w:jc w:val="center"/>
                    <w:rPr>
                      <w:color w:val="auto"/>
                    </w:rPr>
                  </w:pPr>
                  <w:r>
                    <w:rPr>
                      <w:color w:val="auto"/>
                    </w:rPr>
                    <w:t>联络线</w:t>
                  </w:r>
                </w:p>
              </w:tc>
              <w:tc>
                <w:tcPr>
                  <w:tcW w:w="624" w:type="pct"/>
                  <w:vMerge w:val="restart"/>
                  <w:tcBorders>
                    <w:tl2br w:val="nil"/>
                    <w:tr2bl w:val="nil"/>
                  </w:tcBorders>
                  <w:vAlign w:val="center"/>
                </w:tcPr>
                <w:p>
                  <w:pPr>
                    <w:jc w:val="center"/>
                    <w:rPr>
                      <w:color w:val="auto"/>
                    </w:rPr>
                  </w:pPr>
                  <w:r>
                    <w:rPr>
                      <w:color w:val="auto"/>
                    </w:rPr>
                    <w:t>DN1600</w:t>
                  </w:r>
                </w:p>
              </w:tc>
              <w:tc>
                <w:tcPr>
                  <w:tcW w:w="781" w:type="pct"/>
                  <w:vMerge w:val="restart"/>
                  <w:tcBorders>
                    <w:tl2br w:val="nil"/>
                    <w:tr2bl w:val="nil"/>
                  </w:tcBorders>
                  <w:vAlign w:val="center"/>
                </w:tcPr>
                <w:p>
                  <w:pPr>
                    <w:jc w:val="center"/>
                    <w:rPr>
                      <w:color w:val="auto"/>
                    </w:rPr>
                  </w:pPr>
                  <w:r>
                    <w:rPr>
                      <w:color w:val="auto"/>
                    </w:rPr>
                    <w:t>穿越河流</w:t>
                  </w:r>
                </w:p>
              </w:tc>
              <w:tc>
                <w:tcPr>
                  <w:tcW w:w="781" w:type="pct"/>
                  <w:tcBorders>
                    <w:tl2br w:val="nil"/>
                    <w:tr2bl w:val="nil"/>
                  </w:tcBorders>
                  <w:vAlign w:val="center"/>
                </w:tcPr>
                <w:p>
                  <w:pPr>
                    <w:jc w:val="center"/>
                    <w:rPr>
                      <w:color w:val="auto"/>
                    </w:rPr>
                  </w:pPr>
                  <w:r>
                    <w:rPr>
                      <w:color w:val="auto"/>
                    </w:rPr>
                    <w:t>北大沙河</w:t>
                  </w:r>
                </w:p>
              </w:tc>
              <w:tc>
                <w:tcPr>
                  <w:tcW w:w="650" w:type="pct"/>
                  <w:tcBorders>
                    <w:tl2br w:val="nil"/>
                    <w:tr2bl w:val="nil"/>
                  </w:tcBorders>
                  <w:vAlign w:val="center"/>
                </w:tcPr>
                <w:p>
                  <w:pPr>
                    <w:jc w:val="center"/>
                    <w:rPr>
                      <w:color w:val="auto"/>
                    </w:rPr>
                  </w:pPr>
                  <w:r>
                    <w:rPr>
                      <w:color w:val="auto"/>
                    </w:rPr>
                    <w:t>300m</w:t>
                  </w:r>
                </w:p>
              </w:tc>
              <w:tc>
                <w:tcPr>
                  <w:tcW w:w="561" w:type="pct"/>
                  <w:tcBorders>
                    <w:tl2br w:val="nil"/>
                    <w:tr2bl w:val="nil"/>
                  </w:tcBorders>
                  <w:vAlign w:val="center"/>
                </w:tcPr>
                <w:p>
                  <w:pPr>
                    <w:jc w:val="center"/>
                    <w:rPr>
                      <w:rFonts w:hint="default" w:eastAsia="宋体"/>
                      <w:color w:val="auto"/>
                      <w:lang w:val="en-US" w:eastAsia="zh-CN"/>
                    </w:rPr>
                  </w:pPr>
                  <w:r>
                    <w:rPr>
                      <w:color w:val="auto"/>
                    </w:rPr>
                    <w:t>顶管穿越</w:t>
                  </w:r>
                </w:p>
              </w:tc>
              <w:tc>
                <w:tcPr>
                  <w:tcW w:w="818" w:type="pct"/>
                  <w:tcBorders>
                    <w:tl2br w:val="nil"/>
                    <w:tr2bl w:val="nil"/>
                  </w:tcBorders>
                  <w:vAlign w:val="center"/>
                </w:tcPr>
                <w:p>
                  <w:pPr>
                    <w:jc w:val="center"/>
                    <w:rPr>
                      <w:rFonts w:hint="eastAsia" w:eastAsia="宋体"/>
                      <w:color w:val="auto"/>
                      <w:lang w:eastAsia="zh-CN"/>
                    </w:rPr>
                  </w:pPr>
                  <w:r>
                    <w:rPr>
                      <w:rFonts w:hint="eastAsia"/>
                      <w:color w:val="auto"/>
                      <w:lang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81" w:type="pct"/>
                  <w:vMerge w:val="continue"/>
                  <w:tcBorders>
                    <w:tl2br w:val="nil"/>
                    <w:tr2bl w:val="nil"/>
                  </w:tcBorders>
                  <w:vAlign w:val="center"/>
                </w:tcPr>
                <w:p>
                  <w:pPr>
                    <w:jc w:val="center"/>
                    <w:rPr>
                      <w:color w:val="auto"/>
                    </w:rPr>
                  </w:pPr>
                </w:p>
              </w:tc>
              <w:tc>
                <w:tcPr>
                  <w:tcW w:w="624" w:type="pct"/>
                  <w:vMerge w:val="continue"/>
                  <w:tcBorders>
                    <w:tl2br w:val="nil"/>
                    <w:tr2bl w:val="nil"/>
                  </w:tcBorders>
                  <w:vAlign w:val="center"/>
                </w:tcPr>
                <w:p>
                  <w:pPr>
                    <w:jc w:val="center"/>
                    <w:rPr>
                      <w:color w:val="auto"/>
                    </w:rPr>
                  </w:pPr>
                </w:p>
              </w:tc>
              <w:tc>
                <w:tcPr>
                  <w:tcW w:w="781" w:type="pct"/>
                  <w:vMerge w:val="continue"/>
                  <w:tcBorders>
                    <w:tl2br w:val="nil"/>
                    <w:tr2bl w:val="nil"/>
                  </w:tcBorders>
                  <w:vAlign w:val="center"/>
                </w:tcPr>
                <w:p>
                  <w:pPr>
                    <w:jc w:val="center"/>
                    <w:rPr>
                      <w:color w:val="auto"/>
                    </w:rPr>
                  </w:pPr>
                </w:p>
              </w:tc>
              <w:tc>
                <w:tcPr>
                  <w:tcW w:w="781" w:type="pct"/>
                  <w:tcBorders>
                    <w:tl2br w:val="nil"/>
                    <w:tr2bl w:val="nil"/>
                  </w:tcBorders>
                  <w:vAlign w:val="center"/>
                </w:tcPr>
                <w:p>
                  <w:pPr>
                    <w:jc w:val="center"/>
                    <w:rPr>
                      <w:color w:val="auto"/>
                    </w:rPr>
                  </w:pPr>
                  <w:r>
                    <w:rPr>
                      <w:color w:val="auto"/>
                    </w:rPr>
                    <w:t>玉符河</w:t>
                  </w:r>
                </w:p>
              </w:tc>
              <w:tc>
                <w:tcPr>
                  <w:tcW w:w="650" w:type="pct"/>
                  <w:tcBorders>
                    <w:tl2br w:val="nil"/>
                    <w:tr2bl w:val="nil"/>
                  </w:tcBorders>
                  <w:vAlign w:val="center"/>
                </w:tcPr>
                <w:p>
                  <w:pPr>
                    <w:jc w:val="center"/>
                    <w:rPr>
                      <w:color w:val="auto"/>
                    </w:rPr>
                  </w:pPr>
                  <w:r>
                    <w:rPr>
                      <w:color w:val="auto"/>
                    </w:rPr>
                    <w:t>200m</w:t>
                  </w:r>
                </w:p>
              </w:tc>
              <w:tc>
                <w:tcPr>
                  <w:tcW w:w="561" w:type="pct"/>
                  <w:tcBorders>
                    <w:tl2br w:val="nil"/>
                    <w:tr2bl w:val="nil"/>
                  </w:tcBorders>
                  <w:vAlign w:val="center"/>
                </w:tcPr>
                <w:p>
                  <w:pPr>
                    <w:jc w:val="center"/>
                    <w:rPr>
                      <w:color w:val="auto"/>
                    </w:rPr>
                  </w:pPr>
                  <w:r>
                    <w:rPr>
                      <w:color w:val="auto"/>
                    </w:rPr>
                    <w:t>顶管穿越</w:t>
                  </w:r>
                </w:p>
              </w:tc>
              <w:tc>
                <w:tcPr>
                  <w:tcW w:w="818" w:type="pct"/>
                  <w:tcBorders>
                    <w:tl2br w:val="nil"/>
                    <w:tr2bl w:val="nil"/>
                  </w:tcBorders>
                  <w:vAlign w:val="center"/>
                </w:tcPr>
                <w:p>
                  <w:pPr>
                    <w:jc w:val="center"/>
                    <w:rPr>
                      <w:color w:val="auto"/>
                    </w:rPr>
                  </w:pPr>
                  <w:r>
                    <w:rPr>
                      <w:rFonts w:hint="eastAsia"/>
                      <w:color w:val="auto"/>
                      <w:lang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81" w:type="pct"/>
                  <w:vMerge w:val="continue"/>
                  <w:tcBorders>
                    <w:tl2br w:val="nil"/>
                    <w:tr2bl w:val="nil"/>
                  </w:tcBorders>
                  <w:vAlign w:val="center"/>
                </w:tcPr>
                <w:p>
                  <w:pPr>
                    <w:jc w:val="center"/>
                    <w:rPr>
                      <w:color w:val="auto"/>
                    </w:rPr>
                  </w:pPr>
                </w:p>
              </w:tc>
              <w:tc>
                <w:tcPr>
                  <w:tcW w:w="624" w:type="pct"/>
                  <w:vMerge w:val="continue"/>
                  <w:tcBorders>
                    <w:tl2br w:val="nil"/>
                    <w:tr2bl w:val="nil"/>
                  </w:tcBorders>
                  <w:vAlign w:val="center"/>
                </w:tcPr>
                <w:p>
                  <w:pPr>
                    <w:jc w:val="center"/>
                    <w:rPr>
                      <w:color w:val="auto"/>
                    </w:rPr>
                  </w:pPr>
                </w:p>
              </w:tc>
              <w:tc>
                <w:tcPr>
                  <w:tcW w:w="781" w:type="pct"/>
                  <w:tcBorders>
                    <w:tl2br w:val="nil"/>
                    <w:tr2bl w:val="nil"/>
                  </w:tcBorders>
                  <w:vAlign w:val="center"/>
                </w:tcPr>
                <w:p>
                  <w:pPr>
                    <w:jc w:val="center"/>
                    <w:rPr>
                      <w:color w:val="auto"/>
                    </w:rPr>
                  </w:pPr>
                  <w:r>
                    <w:rPr>
                      <w:color w:val="auto"/>
                    </w:rPr>
                    <w:t>穿越铁路</w:t>
                  </w:r>
                </w:p>
              </w:tc>
              <w:tc>
                <w:tcPr>
                  <w:tcW w:w="781" w:type="pct"/>
                  <w:tcBorders>
                    <w:tl2br w:val="nil"/>
                    <w:tr2bl w:val="nil"/>
                  </w:tcBorders>
                  <w:vAlign w:val="center"/>
                </w:tcPr>
                <w:p>
                  <w:pPr>
                    <w:jc w:val="center"/>
                    <w:rPr>
                      <w:color w:val="auto"/>
                    </w:rPr>
                  </w:pPr>
                  <w:r>
                    <w:rPr>
                      <w:color w:val="auto"/>
                    </w:rPr>
                    <w:t>津浦铁路</w:t>
                  </w:r>
                </w:p>
              </w:tc>
              <w:tc>
                <w:tcPr>
                  <w:tcW w:w="650" w:type="pct"/>
                  <w:tcBorders>
                    <w:tl2br w:val="nil"/>
                    <w:tr2bl w:val="nil"/>
                  </w:tcBorders>
                  <w:vAlign w:val="center"/>
                </w:tcPr>
                <w:p>
                  <w:pPr>
                    <w:jc w:val="center"/>
                    <w:rPr>
                      <w:color w:val="auto"/>
                    </w:rPr>
                  </w:pPr>
                  <w:r>
                    <w:rPr>
                      <w:color w:val="auto"/>
                    </w:rPr>
                    <w:t>150m</w:t>
                  </w:r>
                </w:p>
              </w:tc>
              <w:tc>
                <w:tcPr>
                  <w:tcW w:w="561" w:type="pct"/>
                  <w:tcBorders>
                    <w:tl2br w:val="nil"/>
                    <w:tr2bl w:val="nil"/>
                  </w:tcBorders>
                  <w:vAlign w:val="center"/>
                </w:tcPr>
                <w:p>
                  <w:pPr>
                    <w:jc w:val="center"/>
                    <w:rPr>
                      <w:color w:val="auto"/>
                    </w:rPr>
                  </w:pPr>
                  <w:r>
                    <w:rPr>
                      <w:color w:val="auto"/>
                    </w:rPr>
                    <w:t>顶管穿越</w:t>
                  </w:r>
                </w:p>
              </w:tc>
              <w:tc>
                <w:tcPr>
                  <w:tcW w:w="818" w:type="pct"/>
                  <w:tcBorders>
                    <w:tl2br w:val="nil"/>
                    <w:tr2bl w:val="nil"/>
                  </w:tcBorders>
                  <w:vAlign w:val="center"/>
                </w:tcPr>
                <w:p>
                  <w:pPr>
                    <w:jc w:val="center"/>
                    <w:rPr>
                      <w:color w:val="auto"/>
                    </w:rPr>
                  </w:pPr>
                  <w:r>
                    <w:rPr>
                      <w:rFonts w:hint="eastAsia"/>
                      <w:color w:val="auto"/>
                      <w:lang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81" w:type="pct"/>
                  <w:vMerge w:val="continue"/>
                  <w:tcBorders>
                    <w:tl2br w:val="nil"/>
                    <w:tr2bl w:val="nil"/>
                  </w:tcBorders>
                  <w:vAlign w:val="center"/>
                </w:tcPr>
                <w:p>
                  <w:pPr>
                    <w:jc w:val="center"/>
                    <w:rPr>
                      <w:color w:val="auto"/>
                    </w:rPr>
                  </w:pPr>
                </w:p>
              </w:tc>
              <w:tc>
                <w:tcPr>
                  <w:tcW w:w="624" w:type="pct"/>
                  <w:vMerge w:val="continue"/>
                  <w:tcBorders>
                    <w:tl2br w:val="nil"/>
                    <w:tr2bl w:val="nil"/>
                  </w:tcBorders>
                  <w:vAlign w:val="center"/>
                </w:tcPr>
                <w:p>
                  <w:pPr>
                    <w:jc w:val="center"/>
                    <w:rPr>
                      <w:color w:val="auto"/>
                    </w:rPr>
                  </w:pPr>
                </w:p>
              </w:tc>
              <w:tc>
                <w:tcPr>
                  <w:tcW w:w="781" w:type="pct"/>
                  <w:tcBorders>
                    <w:tl2br w:val="nil"/>
                    <w:tr2bl w:val="nil"/>
                  </w:tcBorders>
                  <w:vAlign w:val="center"/>
                </w:tcPr>
                <w:p>
                  <w:pPr>
                    <w:jc w:val="center"/>
                    <w:rPr>
                      <w:color w:val="auto"/>
                    </w:rPr>
                  </w:pPr>
                  <w:r>
                    <w:rPr>
                      <w:color w:val="auto"/>
                    </w:rPr>
                    <w:t>其他区域</w:t>
                  </w:r>
                </w:p>
              </w:tc>
              <w:tc>
                <w:tcPr>
                  <w:tcW w:w="781" w:type="pct"/>
                  <w:tcBorders>
                    <w:tl2br w:val="nil"/>
                    <w:tr2bl w:val="nil"/>
                  </w:tcBorders>
                  <w:vAlign w:val="center"/>
                </w:tcPr>
                <w:p>
                  <w:pPr>
                    <w:jc w:val="center"/>
                    <w:rPr>
                      <w:color w:val="auto"/>
                    </w:rPr>
                  </w:pPr>
                  <w:r>
                    <w:rPr>
                      <w:color w:val="auto"/>
                    </w:rPr>
                    <w:t>---</w:t>
                  </w:r>
                </w:p>
              </w:tc>
              <w:tc>
                <w:tcPr>
                  <w:tcW w:w="650" w:type="pct"/>
                  <w:tcBorders>
                    <w:tl2br w:val="nil"/>
                    <w:tr2bl w:val="nil"/>
                  </w:tcBorders>
                  <w:vAlign w:val="center"/>
                </w:tcPr>
                <w:p>
                  <w:pPr>
                    <w:jc w:val="center"/>
                    <w:rPr>
                      <w:color w:val="auto"/>
                    </w:rPr>
                  </w:pPr>
                  <w:r>
                    <w:rPr>
                      <w:color w:val="auto"/>
                    </w:rPr>
                    <w:t>20.15km</w:t>
                  </w:r>
                </w:p>
              </w:tc>
              <w:tc>
                <w:tcPr>
                  <w:tcW w:w="561" w:type="pct"/>
                  <w:tcBorders>
                    <w:tl2br w:val="nil"/>
                    <w:tr2bl w:val="nil"/>
                  </w:tcBorders>
                  <w:vAlign w:val="center"/>
                </w:tcPr>
                <w:p>
                  <w:pPr>
                    <w:jc w:val="center"/>
                    <w:rPr>
                      <w:color w:val="auto"/>
                    </w:rPr>
                  </w:pPr>
                  <w:r>
                    <w:rPr>
                      <w:color w:val="auto"/>
                    </w:rPr>
                    <w:t>直埋敷设</w:t>
                  </w:r>
                </w:p>
              </w:tc>
              <w:tc>
                <w:tcPr>
                  <w:tcW w:w="818" w:type="pct"/>
                  <w:tcBorders>
                    <w:tl2br w:val="nil"/>
                    <w:tr2bl w:val="nil"/>
                  </w:tcBorders>
                  <w:vAlign w:val="center"/>
                </w:tcPr>
                <w:p>
                  <w:pPr>
                    <w:jc w:val="center"/>
                    <w:rPr>
                      <w:color w:val="auto"/>
                    </w:rPr>
                  </w:pPr>
                  <w:r>
                    <w:rPr>
                      <w:rFonts w:hint="eastAsia"/>
                      <w:color w:val="auto"/>
                      <w:lang w:eastAsia="zh-CN"/>
                    </w:rPr>
                    <w:t>与环评一致</w:t>
                  </w:r>
                </w:p>
              </w:tc>
            </w:tr>
          </w:tbl>
          <w:p>
            <w:pPr>
              <w:jc w:val="center"/>
              <w:rPr>
                <w:color w:val="auto"/>
              </w:rPr>
            </w:pPr>
            <w:r>
              <w:rPr>
                <w:rFonts w:ascii="黑体"/>
                <w:color w:val="auto"/>
                <w:sz w:val="20"/>
              </w:rPr>
              <w:drawing>
                <wp:inline distT="0" distB="0" distL="0" distR="0">
                  <wp:extent cx="6054725" cy="2876550"/>
                  <wp:effectExtent l="0" t="0" r="10795" b="3810"/>
                  <wp:docPr id="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7.jpeg"/>
                          <pic:cNvPicPr>
                            <a:picLocks noChangeAspect="1"/>
                          </pic:cNvPicPr>
                        </pic:nvPicPr>
                        <pic:blipFill>
                          <a:blip r:embed="rId9" cstate="print"/>
                          <a:stretch>
                            <a:fillRect/>
                          </a:stretch>
                        </pic:blipFill>
                        <pic:spPr>
                          <a:xfrm>
                            <a:off x="0" y="0"/>
                            <a:ext cx="6054725" cy="2876550"/>
                          </a:xfrm>
                          <a:prstGeom prst="rect">
                            <a:avLst/>
                          </a:prstGeom>
                        </pic:spPr>
                      </pic:pic>
                    </a:graphicData>
                  </a:graphic>
                </wp:inline>
              </w:drawing>
            </w:r>
          </w:p>
          <w:p>
            <w:pPr>
              <w:keepNext w:val="0"/>
              <w:keepLines w:val="0"/>
              <w:widowControl/>
              <w:suppressLineNumbers w:val="0"/>
              <w:spacing w:before="0" w:beforeAutospacing="0" w:after="0" w:afterAutospacing="0" w:line="360" w:lineRule="auto"/>
              <w:ind w:right="0"/>
              <w:jc w:val="center"/>
              <w:rPr>
                <w:rFonts w:hint="eastAsia" w:cs="Times New Roman"/>
                <w:b/>
                <w:bCs/>
                <w:color w:val="auto"/>
                <w:sz w:val="24"/>
                <w:lang w:val="en-US" w:eastAsia="zh-CN"/>
              </w:rPr>
            </w:pPr>
            <w:r>
              <w:rPr>
                <w:rFonts w:hint="eastAsia" w:ascii="Times New Roman" w:hAnsi="Times New Roman" w:eastAsia="宋体" w:cs="Times New Roman"/>
                <w:b/>
                <w:bCs/>
                <w:color w:val="auto"/>
                <w:sz w:val="24"/>
                <w:lang w:val="en-US" w:eastAsia="zh-CN"/>
              </w:rPr>
              <w:t>图4-1本项目</w:t>
            </w:r>
            <w:r>
              <w:rPr>
                <w:rFonts w:hint="eastAsia" w:cs="Times New Roman"/>
                <w:b/>
                <w:bCs/>
                <w:color w:val="auto"/>
                <w:sz w:val="24"/>
                <w:lang w:val="en-US" w:eastAsia="zh-CN"/>
              </w:rPr>
              <w:t>路由图</w:t>
            </w:r>
          </w:p>
          <w:p>
            <w:pPr>
              <w:pStyle w:val="21"/>
              <w:ind w:left="0" w:leftChars="0" w:firstLine="0" w:firstLineChars="0"/>
              <w:jc w:val="center"/>
              <w:rPr>
                <w:rFonts w:hint="default"/>
                <w:color w:val="auto"/>
                <w:lang w:val="en-US" w:eastAsia="zh-CN"/>
              </w:rPr>
            </w:pPr>
            <w:r>
              <w:rPr>
                <w:color w:val="auto"/>
                <w:sz w:val="20"/>
              </w:rPr>
              <mc:AlternateContent>
                <mc:Choice Requires="wps">
                  <w:drawing>
                    <wp:anchor distT="0" distB="0" distL="114300" distR="114300" simplePos="0" relativeHeight="251661312" behindDoc="0" locked="0" layoutInCell="1" allowOverlap="1">
                      <wp:simplePos x="0" y="0"/>
                      <wp:positionH relativeFrom="column">
                        <wp:posOffset>966470</wp:posOffset>
                      </wp:positionH>
                      <wp:positionV relativeFrom="paragraph">
                        <wp:posOffset>4876800</wp:posOffset>
                      </wp:positionV>
                      <wp:extent cx="919480" cy="284480"/>
                      <wp:effectExtent l="0" t="0" r="0" b="0"/>
                      <wp:wrapNone/>
                      <wp:docPr id="32" name="文本框 32"/>
                      <wp:cNvGraphicFramePr/>
                      <a:graphic xmlns:a="http://schemas.openxmlformats.org/drawingml/2006/main">
                        <a:graphicData uri="http://schemas.microsoft.com/office/word/2010/wordprocessingShape">
                          <wps:wsp>
                            <wps:cNvSpPr txBox="1"/>
                            <wps:spPr>
                              <a:xfrm>
                                <a:off x="1443990" y="5975350"/>
                                <a:ext cx="91948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color w:val="FF0000"/>
                                      <w:lang w:eastAsia="zh-CN"/>
                                    </w:rPr>
                                  </w:pPr>
                                  <w:r>
                                    <w:rPr>
                                      <w:rFonts w:hint="eastAsia"/>
                                      <w:b/>
                                      <w:bCs/>
                                      <w:color w:val="FF0000"/>
                                      <w:lang w:eastAsia="zh-CN"/>
                                    </w:rPr>
                                    <w:t>本项目位置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6.1pt;margin-top:384pt;height:22.4pt;width:72.4pt;z-index:251661312;mso-width-relative:page;mso-height-relative:page;" filled="f" stroked="f" coordsize="21600,21600" o:gfxdata="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w+Fv/2gAAAAsBAAAPAAAAAAAAAAEAIAAA&#10;ACIAAABkcnMvZG93bnJldi54bWxQSwECFAAUAAAACACHTuJAe/GlO0MCAABzBAAADgAAAAAAAAAB&#10;ACAAAAApAQAAZHJzL2Uyb0RvYy54bWxQSwUGAAAAAAYABgBZAQAA3gUAAAAA&#10;">
                      <v:fill on="f" focussize="0,0"/>
                      <v:stroke on="f" weight="0.5pt"/>
                      <v:imagedata o:title=""/>
                      <o:lock v:ext="edit" aspectratio="f"/>
                      <v:textbox>
                        <w:txbxContent>
                          <w:p>
                            <w:pPr>
                              <w:rPr>
                                <w:rFonts w:hint="eastAsia" w:eastAsia="宋体"/>
                                <w:b/>
                                <w:bCs/>
                                <w:color w:val="FF0000"/>
                                <w:lang w:eastAsia="zh-CN"/>
                              </w:rPr>
                            </w:pPr>
                            <w:r>
                              <w:rPr>
                                <w:rFonts w:hint="eastAsia"/>
                                <w:b/>
                                <w:bCs/>
                                <w:color w:val="FF0000"/>
                                <w:lang w:eastAsia="zh-CN"/>
                              </w:rPr>
                              <w:t>本项目位置</w:t>
                            </w:r>
                          </w:p>
                        </w:txbxContent>
                      </v:textbox>
                    </v:shape>
                  </w:pict>
                </mc:Fallback>
              </mc:AlternateContent>
            </w:r>
            <w:r>
              <w:rPr>
                <w:color w:val="auto"/>
              </w:rPr>
              <mc:AlternateContent>
                <mc:Choice Requires="wpg">
                  <w:drawing>
                    <wp:inline distT="0" distB="0" distL="114300" distR="114300">
                      <wp:extent cx="5901690" cy="7538720"/>
                      <wp:effectExtent l="0" t="0" r="11430" b="5080"/>
                      <wp:docPr id="6" name="组合 6"/>
                      <wp:cNvGraphicFramePr/>
                      <a:graphic xmlns:a="http://schemas.openxmlformats.org/drawingml/2006/main">
                        <a:graphicData uri="http://schemas.microsoft.com/office/word/2010/wordprocessingGroup">
                          <wpg:wgp>
                            <wpg:cNvGrpSpPr/>
                            <wpg:grpSpPr>
                              <a:xfrm>
                                <a:off x="0" y="0"/>
                                <a:ext cx="5901733" cy="7538720"/>
                                <a:chOff x="1014" y="1498"/>
                                <a:chExt cx="9920" cy="11872"/>
                              </a:xfrm>
                            </wpg:grpSpPr>
                            <pic:pic xmlns:pic="http://schemas.openxmlformats.org/drawingml/2006/picture">
                              <pic:nvPicPr>
                                <pic:cNvPr id="19" name="图片 8"/>
                                <pic:cNvPicPr>
                                  <a:picLocks noChangeAspect="1"/>
                                </pic:cNvPicPr>
                              </pic:nvPicPr>
                              <pic:blipFill>
                                <a:blip r:embed="rId10"/>
                                <a:srcRect t="4581" r="4554"/>
                                <a:stretch>
                                  <a:fillRect/>
                                </a:stretch>
                              </pic:blipFill>
                              <pic:spPr>
                                <a:xfrm>
                                  <a:off x="1014" y="1498"/>
                                  <a:ext cx="9920" cy="11872"/>
                                </a:xfrm>
                                <a:prstGeom prst="rect">
                                  <a:avLst/>
                                </a:prstGeom>
                                <a:noFill/>
                                <a:ln>
                                  <a:noFill/>
                                </a:ln>
                              </pic:spPr>
                            </pic:pic>
                            <pic:pic xmlns:pic="http://schemas.openxmlformats.org/drawingml/2006/picture">
                              <pic:nvPicPr>
                                <pic:cNvPr id="20" name="图片 9"/>
                                <pic:cNvPicPr>
                                  <a:picLocks noChangeAspect="1"/>
                                </pic:cNvPicPr>
                              </pic:nvPicPr>
                              <pic:blipFill>
                                <a:blip r:embed="rId11"/>
                                <a:stretch>
                                  <a:fillRect/>
                                </a:stretch>
                              </pic:blipFill>
                              <pic:spPr>
                                <a:xfrm>
                                  <a:off x="2510" y="8967"/>
                                  <a:ext cx="2314" cy="1166"/>
                                </a:xfrm>
                                <a:prstGeom prst="rect">
                                  <a:avLst/>
                                </a:prstGeom>
                                <a:noFill/>
                                <a:ln>
                                  <a:noFill/>
                                </a:ln>
                              </pic:spPr>
                            </pic:pic>
                            <pic:pic xmlns:pic="http://schemas.openxmlformats.org/drawingml/2006/picture">
                              <pic:nvPicPr>
                                <pic:cNvPr id="24" name="图片 10"/>
                                <pic:cNvPicPr>
                                  <a:picLocks noChangeAspect="1"/>
                                </pic:cNvPicPr>
                              </pic:nvPicPr>
                              <pic:blipFill>
                                <a:blip r:embed="rId12"/>
                                <a:stretch>
                                  <a:fillRect/>
                                </a:stretch>
                              </pic:blipFill>
                              <pic:spPr>
                                <a:xfrm>
                                  <a:off x="8894" y="1680"/>
                                  <a:ext cx="2012" cy="2244"/>
                                </a:xfrm>
                                <a:prstGeom prst="rect">
                                  <a:avLst/>
                                </a:prstGeom>
                                <a:noFill/>
                                <a:ln>
                                  <a:noFill/>
                                </a:ln>
                              </pic:spPr>
                            </pic:pic>
                            <wps:wsp>
                              <wps:cNvPr id="25" name="任意多边形 25"/>
                              <wps:cNvSpPr/>
                              <wps:spPr>
                                <a:xfrm>
                                  <a:off x="8879" y="1665"/>
                                  <a:ext cx="2042" cy="2274"/>
                                </a:xfrm>
                                <a:custGeom>
                                  <a:avLst/>
                                  <a:gdLst/>
                                  <a:ahLst/>
                                  <a:cxnLst/>
                                  <a:pathLst>
                                    <a:path w="2042" h="2274">
                                      <a:moveTo>
                                        <a:pt x="2042" y="2274"/>
                                      </a:moveTo>
                                      <a:lnTo>
                                        <a:pt x="0" y="2274"/>
                                      </a:lnTo>
                                      <a:lnTo>
                                        <a:pt x="0" y="0"/>
                                      </a:lnTo>
                                      <a:lnTo>
                                        <a:pt x="2042" y="0"/>
                                      </a:lnTo>
                                      <a:lnTo>
                                        <a:pt x="2042" y="8"/>
                                      </a:lnTo>
                                      <a:lnTo>
                                        <a:pt x="15" y="8"/>
                                      </a:lnTo>
                                      <a:lnTo>
                                        <a:pt x="8" y="15"/>
                                      </a:lnTo>
                                      <a:lnTo>
                                        <a:pt x="15" y="15"/>
                                      </a:lnTo>
                                      <a:lnTo>
                                        <a:pt x="15" y="2259"/>
                                      </a:lnTo>
                                      <a:lnTo>
                                        <a:pt x="8" y="2259"/>
                                      </a:lnTo>
                                      <a:lnTo>
                                        <a:pt x="15" y="2267"/>
                                      </a:lnTo>
                                      <a:lnTo>
                                        <a:pt x="2042" y="2267"/>
                                      </a:lnTo>
                                      <a:lnTo>
                                        <a:pt x="2042" y="2274"/>
                                      </a:lnTo>
                                      <a:close/>
                                      <a:moveTo>
                                        <a:pt x="15" y="15"/>
                                      </a:moveTo>
                                      <a:lnTo>
                                        <a:pt x="8" y="15"/>
                                      </a:lnTo>
                                      <a:lnTo>
                                        <a:pt x="15" y="8"/>
                                      </a:lnTo>
                                      <a:lnTo>
                                        <a:pt x="15" y="15"/>
                                      </a:lnTo>
                                      <a:close/>
                                      <a:moveTo>
                                        <a:pt x="2027" y="15"/>
                                      </a:moveTo>
                                      <a:lnTo>
                                        <a:pt x="15" y="15"/>
                                      </a:lnTo>
                                      <a:lnTo>
                                        <a:pt x="15" y="8"/>
                                      </a:lnTo>
                                      <a:lnTo>
                                        <a:pt x="2027" y="8"/>
                                      </a:lnTo>
                                      <a:lnTo>
                                        <a:pt x="2027" y="15"/>
                                      </a:lnTo>
                                      <a:close/>
                                      <a:moveTo>
                                        <a:pt x="2027" y="2267"/>
                                      </a:moveTo>
                                      <a:lnTo>
                                        <a:pt x="2027" y="8"/>
                                      </a:lnTo>
                                      <a:lnTo>
                                        <a:pt x="2034" y="15"/>
                                      </a:lnTo>
                                      <a:lnTo>
                                        <a:pt x="2042" y="15"/>
                                      </a:lnTo>
                                      <a:lnTo>
                                        <a:pt x="2042" y="2259"/>
                                      </a:lnTo>
                                      <a:lnTo>
                                        <a:pt x="2034" y="2259"/>
                                      </a:lnTo>
                                      <a:lnTo>
                                        <a:pt x="2027" y="2267"/>
                                      </a:lnTo>
                                      <a:close/>
                                      <a:moveTo>
                                        <a:pt x="2042" y="15"/>
                                      </a:moveTo>
                                      <a:lnTo>
                                        <a:pt x="2034" y="15"/>
                                      </a:lnTo>
                                      <a:lnTo>
                                        <a:pt x="2027" y="8"/>
                                      </a:lnTo>
                                      <a:lnTo>
                                        <a:pt x="2042" y="8"/>
                                      </a:lnTo>
                                      <a:lnTo>
                                        <a:pt x="2042" y="15"/>
                                      </a:lnTo>
                                      <a:close/>
                                      <a:moveTo>
                                        <a:pt x="15" y="2267"/>
                                      </a:moveTo>
                                      <a:lnTo>
                                        <a:pt x="8" y="2259"/>
                                      </a:lnTo>
                                      <a:lnTo>
                                        <a:pt x="15" y="2259"/>
                                      </a:lnTo>
                                      <a:lnTo>
                                        <a:pt x="15" y="2267"/>
                                      </a:lnTo>
                                      <a:close/>
                                      <a:moveTo>
                                        <a:pt x="2027" y="2267"/>
                                      </a:moveTo>
                                      <a:lnTo>
                                        <a:pt x="15" y="2267"/>
                                      </a:lnTo>
                                      <a:lnTo>
                                        <a:pt x="15" y="2259"/>
                                      </a:lnTo>
                                      <a:lnTo>
                                        <a:pt x="2027" y="2259"/>
                                      </a:lnTo>
                                      <a:lnTo>
                                        <a:pt x="2027" y="2267"/>
                                      </a:lnTo>
                                      <a:close/>
                                      <a:moveTo>
                                        <a:pt x="2042" y="2267"/>
                                      </a:moveTo>
                                      <a:lnTo>
                                        <a:pt x="2027" y="2267"/>
                                      </a:lnTo>
                                      <a:lnTo>
                                        <a:pt x="2034" y="2259"/>
                                      </a:lnTo>
                                      <a:lnTo>
                                        <a:pt x="2042" y="2259"/>
                                      </a:lnTo>
                                      <a:lnTo>
                                        <a:pt x="2042" y="2267"/>
                                      </a:lnTo>
                                      <a:close/>
                                    </a:path>
                                  </a:pathLst>
                                </a:custGeom>
                                <a:solidFill>
                                  <a:srgbClr val="000000"/>
                                </a:solidFill>
                                <a:ln>
                                  <a:noFill/>
                                </a:ln>
                              </wps:spPr>
                              <wps:bodyPr upright="1"/>
                            </wps:wsp>
                          </wpg:wgp>
                        </a:graphicData>
                      </a:graphic>
                    </wp:inline>
                  </w:drawing>
                </mc:Choice>
                <mc:Fallback>
                  <w:pict>
                    <v:group id="_x0000_s1026" o:spid="_x0000_s1026" o:spt="203" style="height:593.6pt;width:464.7pt;" coordorigin="1014,1498" coordsize="9920,11872" o:gfxdata="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TI9aCeKAFoqlDq2nXEgjhv7WRz0&#10;VJlJP4Zq5mgBaKKKACiiigAooooAKKKKACiiigAoqBry2ScQNcQrMRkRlxu/Kp8igAooyKKACiii&#10;gAooooAKKKKACiiigAoqtd31rYor3dzFArNtVpHCgn05p9vd210he3uIplHBMbhh+lAE1FFFABRR&#10;migAooooAKKKKACiikzQAtFICCM5GKKAFoqrNqNlbzeTNeQRSkZ2PIAfyJqyCCAQcigBaKKKACii&#10;igAooooAKKKKACimJNFIzqkiMyHDAMCVPv6U+gAoozRQAUUZoz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9lQSwMEFAAAAAgAh07iQHSjUjtqRQAAZUUAABUA&#10;AABkcnMvbWVkaWEvaW1hZ2UzLmpwZWcBZUWauv/Y/+AAEEpGSUYAAQEBAGAAYAAA/9sAQwADAgID&#10;AgIDAwMDBAMDBAUIBQUEBAUKBwcGCAwKDAwLCgsLDQ4SEA0OEQ4LCxAWEBETFBUVFQwPFxgWFBgS&#10;FBUU/9sAQwEDBAQFBAUJBQUJFA0LDRQUFBQUFBQUFBQUFBQUFBQUFBQUFBQUFBQUFBQUFBQUFBQU&#10;FBQUFBQUFBQUFBQUFBQU/8AAEQgBIwE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">
                      <o:lock v:ext="edit" aspectratio="f"/>
                      <v:shape id="图片 8" o:spid="_x0000_s1026" o:spt="75" type="#_x0000_t75" style="position:absolute;left:1014;top:1498;height:11872;width:9920;" filled="f" o:preferrelative="t" stroked="f" coordsize="21600,21600" o:gfxdata="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qS1ugAAANsA&#10;AAAPAAAAAAAAAAEAIAAAACIAAABkcnMvZG93bnJldi54bWxQSwECFAAUAAAACACHTuJAMy8FnjsA&#10;AAA5AAAAEAAAAAAAAAABACAAAAAJAQAAZHJzL3NoYXBleG1sLnhtbFBLBQYAAAAABgAGAFsBAACz&#10;AwAAAAA=&#10;">
                        <v:fill on="f" focussize="0,0"/>
                        <v:stroke on="f"/>
                        <v:imagedata r:id="rId10" croptop="3002f" cropright="2985f" o:title=""/>
                        <o:lock v:ext="edit" aspectratio="t"/>
                      </v:shape>
                      <v:shape id="图片 9" o:spid="_x0000_s1026" o:spt="75" type="#_x0000_t75" style="position:absolute;left:2510;top:8967;height:1166;width:2314;" filled="f" o:preferrelative="t" stroked="f" coordsize="21600,21600" o:gfxdata="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C4GAugAAANsA&#10;AAAPAAAAAAAAAAEAIAAAACIAAABkcnMvZG93bnJldi54bWxQSwECFAAUAAAACACHTuJAMy8FnjsA&#10;AAA5AAAAEAAAAAAAAAABACAAAAAJAQAAZHJzL3NoYXBleG1sLnhtbFBLBQYAAAAABgAGAFsBAACz&#10;AwAAAAA=&#10;">
                        <v:fill on="f" focussize="0,0"/>
                        <v:stroke on="f"/>
                        <v:imagedata r:id="rId11" o:title=""/>
                        <o:lock v:ext="edit" aspectratio="t"/>
                      </v:shape>
                      <v:shape id="图片 10" o:spid="_x0000_s1026" o:spt="75" type="#_x0000_t75" style="position:absolute;left:8894;top:1680;height:2244;width:2012;" filled="f" o:preferrelative="t" stroked="f" coordsize="21600,21600" o:gfxdata="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1glnvQAA&#10;ANsAAAAPAAAAAAAAAAEAIAAAACIAAABkcnMvZG93bnJldi54bWxQSwECFAAUAAAACACHTuJAMy8F&#10;njsAAAA5AAAAEAAAAAAAAAABACAAAAAMAQAAZHJzL3NoYXBleG1sLnhtbFBLBQYAAAAABgAGAFsB&#10;AAC2AwAAAAA=&#10;">
                        <v:fill on="f" focussize="0,0"/>
                        <v:stroke on="f"/>
                        <v:imagedata r:id="rId12" o:title=""/>
                        <o:lock v:ext="edit" aspectratio="t"/>
                      </v:shape>
                      <v:shape id="_x0000_s1026" o:spid="_x0000_s1026" o:spt="100" style="position:absolute;left:8879;top:1665;height:2274;width:2042;" fillcolor="#000000" filled="t" stroked="f" coordsize="2042,2274" o:gfxdata="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ae8e/&#10;AAAA2wAAAA8AAAAAAAAAAQAgAAAAIgAAAGRycy9kb3ducmV2LnhtbFBLAQIUABQAAAAIAIdO4kAz&#10;LwWeOwAAADkAAAAQAAAAAAAAAAEAIAAAAA4BAABkcnMvc2hhcGV4bWwueG1sUEsFBgAAAAAGAAYA&#10;WwEAALgDAAAAAA==&#10;" path="m2042,2274l0,2274,0,0,2042,0,2042,8,15,8,8,15,15,15,15,2259,8,2259,15,2267,2042,2267,2042,2274xm15,15l8,15,15,8,15,15xm2027,15l15,15,15,8,2027,8,2027,15xm2027,2267l2027,8,2034,15,2042,15,2042,2259,2034,2259,2027,2267xm2042,15l2034,15,2027,8,2042,8,2042,15xm15,2267l8,2259,15,2259,15,2267xm2027,2267l15,2267,15,2259,2027,2259,2027,2267xm2042,2267l2027,2267,2034,2259,2042,2259,2042,2267xe">
                        <v:fill on="t" focussize="0,0"/>
                        <v:stroke on="f"/>
                        <v:imagedata o:title=""/>
                        <o:lock v:ext="edit" aspectratio="f"/>
                      </v:shape>
                      <w10:wrap type="none"/>
                      <w10:anchorlock/>
                    </v:group>
                  </w:pict>
                </mc:Fallback>
              </mc:AlternateContent>
            </w:r>
          </w:p>
          <w:p>
            <w:pPr>
              <w:keepNext w:val="0"/>
              <w:keepLines w:val="0"/>
              <w:widowControl/>
              <w:suppressLineNumbers w:val="0"/>
              <w:spacing w:before="0" w:beforeAutospacing="0" w:after="0" w:afterAutospacing="0" w:line="360" w:lineRule="auto"/>
              <w:ind w:left="0" w:right="0" w:firstLine="482" w:firstLineChars="200"/>
              <w:jc w:val="center"/>
              <w:rPr>
                <w:rFonts w:hint="default" w:ascii="Times New Roman" w:hAnsi="Times New Roman" w:eastAsia="宋体" w:cs="Times New Roman"/>
                <w:b/>
                <w:bCs/>
                <w:color w:val="auto"/>
                <w:sz w:val="24"/>
                <w:lang w:val="en-US" w:eastAsia="zh-CN"/>
              </w:rPr>
            </w:pPr>
            <w:r>
              <w:rPr>
                <w:rFonts w:hint="default" w:ascii="Times New Roman" w:hAnsi="Times New Roman" w:eastAsia="宋体" w:cs="Times New Roman"/>
                <w:b/>
                <w:bCs/>
                <w:color w:val="auto"/>
                <w:sz w:val="24"/>
                <w:lang w:val="en-US" w:eastAsia="zh-CN"/>
              </w:rPr>
              <w:t>图</w:t>
            </w:r>
            <w:r>
              <w:rPr>
                <w:rFonts w:hint="eastAsia" w:ascii="Times New Roman" w:hAnsi="Times New Roman" w:eastAsia="宋体" w:cs="Times New Roman"/>
                <w:b/>
                <w:bCs/>
                <w:color w:val="auto"/>
                <w:sz w:val="24"/>
                <w:lang w:val="en-US" w:eastAsia="zh-CN"/>
              </w:rPr>
              <w:t>4</w:t>
            </w:r>
            <w:r>
              <w:rPr>
                <w:rFonts w:hint="default" w:ascii="Times New Roman" w:hAnsi="Times New Roman" w:eastAsia="宋体" w:cs="Times New Roman"/>
                <w:b/>
                <w:bCs/>
                <w:color w:val="auto"/>
                <w:sz w:val="24"/>
                <w:lang w:val="en-US" w:eastAsia="zh-CN"/>
              </w:rPr>
              <w:t>-</w:t>
            </w:r>
            <w:r>
              <w:rPr>
                <w:rFonts w:hint="eastAsia" w:ascii="Times New Roman" w:hAnsi="Times New Roman" w:eastAsia="宋体" w:cs="Times New Roman"/>
                <w:b/>
                <w:bCs/>
                <w:color w:val="auto"/>
                <w:sz w:val="24"/>
                <w:lang w:val="en-US" w:eastAsia="zh-CN"/>
              </w:rPr>
              <w:t>2本</w:t>
            </w:r>
            <w:r>
              <w:rPr>
                <w:rFonts w:hint="default" w:ascii="Times New Roman" w:hAnsi="Times New Roman" w:eastAsia="宋体" w:cs="Times New Roman"/>
                <w:b/>
                <w:bCs/>
                <w:color w:val="auto"/>
                <w:sz w:val="24"/>
                <w:lang w:val="en-US" w:eastAsia="zh-CN"/>
              </w:rPr>
              <w:t>项目地理位置图</w:t>
            </w:r>
          </w:p>
          <w:p>
            <w:pPr>
              <w:rPr>
                <w:rFonts w:hint="default"/>
                <w:color w:val="auto"/>
                <w:lang w:val="en-US" w:eastAsia="zh-CN"/>
              </w:rPr>
            </w:pPr>
          </w:p>
          <w:p>
            <w:pPr>
              <w:pStyle w:val="2"/>
              <w:rPr>
                <w:rFonts w:hint="default"/>
                <w:color w:val="auto"/>
                <w:lang w:val="en-US" w:eastAsia="zh-CN"/>
              </w:rPr>
            </w:pPr>
          </w:p>
          <w:p>
            <w:pPr>
              <w:pStyle w:val="2"/>
              <w:rPr>
                <w:rFonts w:hint="default"/>
                <w:color w:val="auto"/>
                <w:lang w:val="en-US" w:eastAsia="zh-CN"/>
              </w:rPr>
            </w:pPr>
          </w:p>
          <w:p>
            <w:pPr>
              <w:autoSpaceDE w:val="0"/>
              <w:autoSpaceDN w:val="0"/>
              <w:adjustRightInd w:val="0"/>
              <w:spacing w:line="360" w:lineRule="auto"/>
              <w:ind w:firstLine="420" w:firstLineChars="200"/>
              <w:rPr>
                <w:rFonts w:hint="default"/>
                <w:color w:val="auto"/>
                <w:lang w:val="en-US"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4254" w:hRule="atLeast"/>
          <w:jc w:val="center"/>
        </w:trPr>
        <w:tc>
          <w:tcPr>
            <w:tcW w:w="9702" w:type="dxa"/>
            <w:gridSpan w:val="2"/>
            <w:tcBorders>
              <w:tl2br w:val="nil"/>
              <w:tr2bl w:val="nil"/>
            </w:tcBorders>
          </w:tcPr>
          <w:p>
            <w:pPr>
              <w:numPr>
                <w:ilvl w:val="0"/>
                <w:numId w:val="0"/>
              </w:numPr>
              <w:spacing w:line="360" w:lineRule="auto"/>
              <w:ind w:firstLine="482" w:firstLineChars="200"/>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lang w:eastAsia="zh-CN"/>
              </w:rPr>
              <w:t>、实际工程量及工程建设变化情况：</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经现场勘察，本项目实际建设内容与环评及批复内容一致，目前施工期结束项目建设完毕，现场生态恢复良好，不存在《关于印发环评管理中部分行业建设项目重大变动清单的通知》（环办〔2015〕52号）中所列内容，主要工程组成内容详见表4-1。</w:t>
            </w:r>
          </w:p>
          <w:p>
            <w:pPr>
              <w:keepNext w:val="0"/>
              <w:keepLines w:val="0"/>
              <w:widowControl/>
              <w:suppressLineNumbers w:val="0"/>
              <w:spacing w:before="0" w:beforeAutospacing="0" w:after="0" w:afterAutospacing="0" w:line="360" w:lineRule="auto"/>
              <w:ind w:left="0" w:right="0" w:firstLine="482" w:firstLineChars="200"/>
              <w:jc w:val="center"/>
              <w:rPr>
                <w:rFonts w:hint="default" w:ascii="Times New Roman" w:hAnsi="Times New Roman" w:eastAsia="宋体" w:cs="Times New Roman"/>
                <w:b/>
                <w:bCs/>
                <w:color w:val="auto"/>
                <w:sz w:val="24"/>
                <w:lang w:val="en-US" w:eastAsia="zh-CN"/>
              </w:rPr>
            </w:pPr>
            <w:r>
              <w:rPr>
                <w:rFonts w:hint="default" w:ascii="Times New Roman" w:hAnsi="Times New Roman" w:eastAsia="宋体" w:cs="Times New Roman"/>
                <w:b/>
                <w:bCs/>
                <w:color w:val="auto"/>
                <w:sz w:val="24"/>
                <w:lang w:val="en-US" w:eastAsia="zh-CN"/>
              </w:rPr>
              <w:t>表</w:t>
            </w:r>
            <w:r>
              <w:rPr>
                <w:rFonts w:hint="eastAsia" w:ascii="Times New Roman" w:hAnsi="Times New Roman" w:eastAsia="宋体" w:cs="Times New Roman"/>
                <w:b/>
                <w:bCs/>
                <w:color w:val="auto"/>
                <w:sz w:val="24"/>
                <w:lang w:val="en-US" w:eastAsia="zh-CN"/>
              </w:rPr>
              <w:t>4</w:t>
            </w:r>
            <w:r>
              <w:rPr>
                <w:rFonts w:hint="default" w:ascii="Times New Roman" w:hAnsi="Times New Roman" w:eastAsia="宋体" w:cs="Times New Roman"/>
                <w:b/>
                <w:bCs/>
                <w:color w:val="auto"/>
                <w:sz w:val="24"/>
                <w:lang w:val="en-US" w:eastAsia="zh-CN"/>
              </w:rPr>
              <w:t>-1</w:t>
            </w:r>
            <w:r>
              <w:rPr>
                <w:rFonts w:hint="eastAsia" w:ascii="Times New Roman" w:hAnsi="Times New Roman" w:eastAsia="宋体" w:cs="Times New Roman"/>
                <w:b/>
                <w:bCs/>
                <w:color w:val="auto"/>
                <w:sz w:val="24"/>
                <w:lang w:val="en-US" w:eastAsia="zh-CN"/>
              </w:rPr>
              <w:t xml:space="preserve"> </w:t>
            </w:r>
            <w:r>
              <w:rPr>
                <w:rFonts w:hint="default" w:ascii="Times New Roman" w:hAnsi="Times New Roman" w:eastAsia="宋体" w:cs="Times New Roman"/>
                <w:b/>
                <w:bCs/>
                <w:color w:val="auto"/>
                <w:sz w:val="24"/>
                <w:lang w:val="en-US" w:eastAsia="zh-CN"/>
              </w:rPr>
              <w:t xml:space="preserve"> 本项目工程组成一览表</w:t>
            </w:r>
          </w:p>
          <w:tbl>
            <w:tblPr>
              <w:tblStyle w:val="22"/>
              <w:tblW w:w="499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84"/>
              <w:gridCol w:w="1010"/>
              <w:gridCol w:w="6811"/>
              <w:gridCol w:w="101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24" w:hRule="atLeast"/>
                <w:tblHeader/>
                <w:jc w:val="center"/>
              </w:trPr>
              <w:tc>
                <w:tcPr>
                  <w:tcW w:w="408"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 w:val="21"/>
                      <w:szCs w:val="21"/>
                    </w:rPr>
                  </w:pPr>
                  <w:r>
                    <w:rPr>
                      <w:rFonts w:hint="default"/>
                      <w:b/>
                      <w:bCs/>
                      <w:color w:val="auto"/>
                      <w:sz w:val="21"/>
                      <w:szCs w:val="21"/>
                    </w:rPr>
                    <w:t>工程</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 w:val="21"/>
                      <w:szCs w:val="21"/>
                    </w:rPr>
                  </w:pPr>
                  <w:r>
                    <w:rPr>
                      <w:rFonts w:hint="default"/>
                      <w:b/>
                      <w:bCs/>
                      <w:color w:val="auto"/>
                      <w:sz w:val="21"/>
                      <w:szCs w:val="21"/>
                    </w:rPr>
                    <w:t>类别</w:t>
                  </w:r>
                </w:p>
              </w:tc>
              <w:tc>
                <w:tcPr>
                  <w:tcW w:w="524"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 w:val="21"/>
                      <w:szCs w:val="21"/>
                    </w:rPr>
                  </w:pPr>
                  <w:r>
                    <w:rPr>
                      <w:rFonts w:hint="default"/>
                      <w:b/>
                      <w:bCs/>
                      <w:color w:val="auto"/>
                      <w:sz w:val="21"/>
                      <w:szCs w:val="21"/>
                    </w:rPr>
                    <w:t>工程</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 w:val="21"/>
                      <w:szCs w:val="21"/>
                    </w:rPr>
                  </w:pPr>
                  <w:r>
                    <w:rPr>
                      <w:rFonts w:hint="default"/>
                      <w:b/>
                      <w:bCs/>
                      <w:color w:val="auto"/>
                      <w:sz w:val="21"/>
                      <w:szCs w:val="21"/>
                    </w:rPr>
                    <w:t>名称</w:t>
                  </w:r>
                </w:p>
              </w:tc>
              <w:tc>
                <w:tcPr>
                  <w:tcW w:w="3537"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b/>
                      <w:bCs/>
                      <w:color w:val="auto"/>
                      <w:sz w:val="21"/>
                      <w:szCs w:val="21"/>
                    </w:rPr>
                  </w:pPr>
                  <w:r>
                    <w:rPr>
                      <w:rFonts w:hint="eastAsia"/>
                      <w:b/>
                      <w:bCs/>
                      <w:color w:val="auto"/>
                      <w:sz w:val="21"/>
                      <w:szCs w:val="21"/>
                      <w:lang w:eastAsia="zh-CN"/>
                    </w:rPr>
                    <w:t>环评阶段</w:t>
                  </w:r>
                  <w:r>
                    <w:rPr>
                      <w:rFonts w:hint="default"/>
                      <w:b/>
                      <w:bCs/>
                      <w:color w:val="auto"/>
                      <w:sz w:val="21"/>
                      <w:szCs w:val="21"/>
                    </w:rPr>
                    <w:t>工程内容</w:t>
                  </w:r>
                </w:p>
              </w:tc>
              <w:tc>
                <w:tcPr>
                  <w:tcW w:w="529" w:type="pct"/>
                  <w:noWrap w:val="0"/>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 w:val="21"/>
                      <w:szCs w:val="21"/>
                      <w:highlight w:val="none"/>
                      <w:lang w:eastAsia="zh-CN"/>
                    </w:rPr>
                  </w:pPr>
                  <w:r>
                    <w:rPr>
                      <w:rFonts w:hint="eastAsia"/>
                      <w:b/>
                      <w:bCs/>
                      <w:color w:val="auto"/>
                      <w:sz w:val="21"/>
                      <w:szCs w:val="21"/>
                      <w:highlight w:val="none"/>
                      <w:lang w:eastAsia="zh-CN"/>
                    </w:rPr>
                    <w:t>实际建设</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b/>
                      <w:bCs/>
                      <w:color w:val="auto"/>
                      <w:sz w:val="21"/>
                      <w:szCs w:val="21"/>
                      <w:highlight w:val="none"/>
                      <w:lang w:eastAsia="zh-CN"/>
                    </w:rPr>
                  </w:pPr>
                  <w:r>
                    <w:rPr>
                      <w:rFonts w:hint="eastAsia"/>
                      <w:b/>
                      <w:bCs/>
                      <w:color w:val="auto"/>
                      <w:sz w:val="21"/>
                      <w:szCs w:val="21"/>
                      <w:highlight w:val="none"/>
                      <w:lang w:eastAsia="zh-CN"/>
                    </w:rPr>
                    <w:t>内容</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737" w:hRule="atLeast"/>
                <w:jc w:val="center"/>
              </w:trPr>
              <w:tc>
                <w:tcPr>
                  <w:tcW w:w="408"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r>
                    <w:rPr>
                      <w:rFonts w:hint="default"/>
                      <w:color w:val="auto"/>
                      <w:sz w:val="21"/>
                      <w:szCs w:val="21"/>
                    </w:rPr>
                    <w:t>主体</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r>
                    <w:rPr>
                      <w:rFonts w:hint="default"/>
                      <w:color w:val="auto"/>
                      <w:sz w:val="21"/>
                      <w:szCs w:val="21"/>
                    </w:rPr>
                    <w:t>工程</w:t>
                  </w:r>
                </w:p>
              </w:tc>
              <w:tc>
                <w:tcPr>
                  <w:tcW w:w="52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eastAsia"/>
                      <w:color w:val="auto"/>
                      <w:sz w:val="21"/>
                      <w:szCs w:val="21"/>
                      <w:lang w:val="en-US" w:eastAsia="zh-CN"/>
                    </w:rPr>
                  </w:pPr>
                  <w:r>
                    <w:rPr>
                      <w:rFonts w:hint="eastAsia"/>
                      <w:color w:val="auto"/>
                      <w:sz w:val="21"/>
                      <w:szCs w:val="21"/>
                      <w:lang w:val="en-US" w:eastAsia="zh-CN"/>
                    </w:rPr>
                    <w:t>联络线</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lang w:val="en-US" w:eastAsia="zh-CN"/>
                    </w:rPr>
                  </w:pPr>
                  <w:r>
                    <w:rPr>
                      <w:rFonts w:hint="eastAsia"/>
                      <w:color w:val="auto"/>
                      <w:sz w:val="21"/>
                      <w:szCs w:val="21"/>
                      <w:lang w:val="en-US" w:eastAsia="zh-CN"/>
                    </w:rPr>
                    <w:t>热力管线</w:t>
                  </w:r>
                </w:p>
              </w:tc>
              <w:tc>
                <w:tcPr>
                  <w:tcW w:w="3537"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default"/>
                      <w:color w:val="auto"/>
                      <w:sz w:val="21"/>
                      <w:szCs w:val="21"/>
                      <w:lang w:val="en-US" w:eastAsia="zh-CN"/>
                    </w:rPr>
                  </w:pPr>
                  <w:r>
                    <w:rPr>
                      <w:rFonts w:hint="eastAsia"/>
                      <w:color w:val="auto"/>
                      <w:sz w:val="21"/>
                      <w:szCs w:val="21"/>
                      <w:lang w:val="en-US" w:eastAsia="zh-CN"/>
                    </w:rPr>
                    <w:t>自</w:t>
                  </w:r>
                  <w:r>
                    <w:rPr>
                      <w:rFonts w:hint="default"/>
                      <w:color w:val="auto"/>
                      <w:sz w:val="21"/>
                      <w:szCs w:val="21"/>
                      <w:lang w:val="en-US" w:eastAsia="zh-CN"/>
                    </w:rPr>
                    <w:t>3#</w:t>
                  </w:r>
                  <w:r>
                    <w:rPr>
                      <w:rFonts w:hint="eastAsia"/>
                      <w:color w:val="auto"/>
                      <w:sz w:val="21"/>
                      <w:szCs w:val="21"/>
                      <w:lang w:val="en-US" w:eastAsia="zh-CN"/>
                    </w:rPr>
                    <w:t>中继泵站出线穿农田敷设至中川街，管径</w:t>
                  </w:r>
                  <w:r>
                    <w:rPr>
                      <w:rFonts w:hint="default"/>
                      <w:color w:val="auto"/>
                      <w:sz w:val="21"/>
                      <w:szCs w:val="21"/>
                      <w:lang w:val="en-US" w:eastAsia="zh-CN"/>
                    </w:rPr>
                    <w:t>4</w:t>
                  </w:r>
                  <w:r>
                    <w:rPr>
                      <w:rFonts w:hint="eastAsia"/>
                      <w:color w:val="auto"/>
                      <w:sz w:val="21"/>
                      <w:szCs w:val="21"/>
                      <w:lang w:val="en-US" w:eastAsia="zh-CN"/>
                    </w:rPr>
                    <w:t>×</w:t>
                  </w:r>
                  <w:r>
                    <w:rPr>
                      <w:rFonts w:hint="default"/>
                      <w:color w:val="auto"/>
                      <w:sz w:val="21"/>
                      <w:szCs w:val="21"/>
                      <w:lang w:val="en-US" w:eastAsia="zh-CN"/>
                    </w:rPr>
                    <w:t>DN1600</w:t>
                  </w:r>
                  <w:r>
                    <w:rPr>
                      <w:rFonts w:hint="eastAsia"/>
                      <w:color w:val="auto"/>
                      <w:sz w:val="21"/>
                      <w:szCs w:val="21"/>
                      <w:lang w:val="en-US" w:eastAsia="zh-CN"/>
                    </w:rPr>
                    <w:t>；自中川街向东北方向沿农田直埋敷设穿越北大沙河后向东穿越</w:t>
                  </w:r>
                  <w:r>
                    <w:rPr>
                      <w:rFonts w:hint="default"/>
                      <w:color w:val="auto"/>
                      <w:sz w:val="21"/>
                      <w:szCs w:val="21"/>
                      <w:lang w:val="en-US" w:eastAsia="zh-CN"/>
                    </w:rPr>
                    <w:t>G220</w:t>
                  </w:r>
                  <w:r>
                    <w:rPr>
                      <w:rFonts w:hint="eastAsia"/>
                      <w:color w:val="auto"/>
                      <w:sz w:val="21"/>
                      <w:szCs w:val="21"/>
                      <w:lang w:val="en-US" w:eastAsia="zh-CN"/>
                    </w:rPr>
                    <w:t>国道至济郑高铁西侧，后沿济郑高铁路向东北、东敷设，穿越刘长山路、玉符河后继续向东敷设至京台高速西侧，向北穿越津浦铁路后敷设至</w:t>
                  </w:r>
                  <w:r>
                    <w:rPr>
                      <w:rFonts w:hint="default"/>
                      <w:color w:val="auto"/>
                      <w:sz w:val="21"/>
                      <w:szCs w:val="21"/>
                      <w:lang w:val="en-US" w:eastAsia="zh-CN"/>
                    </w:rPr>
                    <w:t>4#</w:t>
                  </w:r>
                  <w:r>
                    <w:rPr>
                      <w:rFonts w:hint="eastAsia"/>
                      <w:color w:val="auto"/>
                      <w:sz w:val="21"/>
                      <w:szCs w:val="21"/>
                      <w:lang w:val="en-US" w:eastAsia="zh-CN"/>
                    </w:rPr>
                    <w:t>中继泵站，管径</w:t>
                  </w:r>
                  <w:r>
                    <w:rPr>
                      <w:rFonts w:hint="default"/>
                      <w:color w:val="auto"/>
                      <w:sz w:val="21"/>
                      <w:szCs w:val="21"/>
                      <w:lang w:val="en-US" w:eastAsia="zh-CN"/>
                    </w:rPr>
                    <w:t>2</w:t>
                  </w:r>
                  <w:r>
                    <w:rPr>
                      <w:rFonts w:hint="eastAsia"/>
                      <w:color w:val="auto"/>
                      <w:sz w:val="21"/>
                      <w:szCs w:val="21"/>
                      <w:lang w:val="en-US" w:eastAsia="zh-CN"/>
                    </w:rPr>
                    <w:t>×</w:t>
                  </w:r>
                  <w:r>
                    <w:rPr>
                      <w:rFonts w:hint="default"/>
                      <w:color w:val="auto"/>
                      <w:sz w:val="21"/>
                      <w:szCs w:val="21"/>
                      <w:lang w:val="en-US" w:eastAsia="zh-CN"/>
                    </w:rPr>
                    <w:t>DN1600</w:t>
                  </w:r>
                  <w:r>
                    <w:rPr>
                      <w:rFonts w:hint="eastAsia"/>
                      <w:color w:val="auto"/>
                      <w:sz w:val="21"/>
                      <w:szCs w:val="21"/>
                      <w:lang w:val="en-US" w:eastAsia="zh-CN"/>
                    </w:rPr>
                    <w:t>，总长度约</w:t>
                  </w:r>
                  <w:r>
                    <w:rPr>
                      <w:rFonts w:hint="default"/>
                      <w:color w:val="auto"/>
                      <w:sz w:val="21"/>
                      <w:szCs w:val="21"/>
                      <w:lang w:val="en-US" w:eastAsia="zh-CN"/>
                    </w:rPr>
                    <w:t>20.8</w:t>
                  </w:r>
                  <w:r>
                    <w:rPr>
                      <w:rFonts w:hint="eastAsia"/>
                      <w:color w:val="auto"/>
                      <w:sz w:val="21"/>
                      <w:szCs w:val="21"/>
                      <w:lang w:val="en-US" w:eastAsia="zh-CN"/>
                    </w:rPr>
                    <w:t>公里。</w:t>
                  </w:r>
                </w:p>
              </w:tc>
              <w:tc>
                <w:tcPr>
                  <w:tcW w:w="529"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eastAsia"/>
                      <w:color w:val="auto"/>
                      <w:sz w:val="21"/>
                      <w:szCs w:val="21"/>
                      <w:lang w:val="en-US" w:eastAsia="zh-CN"/>
                    </w:rPr>
                  </w:pPr>
                  <w:r>
                    <w:rPr>
                      <w:rFonts w:hint="eastAsia"/>
                      <w:color w:val="auto"/>
                      <w:sz w:val="21"/>
                      <w:szCs w:val="21"/>
                      <w:lang w:val="en-US" w:eastAsia="zh-CN"/>
                    </w:rPr>
                    <w:t>与环评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eastAsia"/>
                      <w:color w:val="auto"/>
                      <w:sz w:val="21"/>
                      <w:szCs w:val="21"/>
                      <w:lang w:val="en-US" w:eastAsia="zh-CN"/>
                    </w:rPr>
                  </w:pPr>
                  <w:r>
                    <w:rPr>
                      <w:rFonts w:hint="eastAsia"/>
                      <w:color w:val="auto"/>
                      <w:sz w:val="21"/>
                      <w:szCs w:val="21"/>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760" w:hRule="atLeast"/>
                <w:jc w:val="center"/>
              </w:trPr>
              <w:tc>
                <w:tcPr>
                  <w:tcW w:w="408" w:type="pct"/>
                  <w:vMerge w:val="restar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r>
                    <w:rPr>
                      <w:rFonts w:hint="default"/>
                      <w:color w:val="auto"/>
                      <w:sz w:val="21"/>
                      <w:szCs w:val="21"/>
                    </w:rPr>
                    <w:t>环保</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r>
                    <w:rPr>
                      <w:rFonts w:hint="default"/>
                      <w:color w:val="auto"/>
                      <w:sz w:val="21"/>
                      <w:szCs w:val="21"/>
                    </w:rPr>
                    <w:t>工程</w:t>
                  </w:r>
                </w:p>
              </w:tc>
              <w:tc>
                <w:tcPr>
                  <w:tcW w:w="52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lang w:val="en-US" w:eastAsia="zh-CN"/>
                    </w:rPr>
                  </w:pPr>
                  <w:r>
                    <w:rPr>
                      <w:rFonts w:hint="eastAsia"/>
                      <w:color w:val="auto"/>
                      <w:sz w:val="21"/>
                      <w:szCs w:val="21"/>
                      <w:lang w:val="en-US" w:eastAsia="zh-CN"/>
                    </w:rPr>
                    <w:t>施工期</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default"/>
                      <w:color w:val="auto"/>
                      <w:sz w:val="21"/>
                      <w:szCs w:val="21"/>
                      <w:lang w:val="en-US" w:eastAsia="zh-CN"/>
                    </w:rPr>
                  </w:pPr>
                  <w:r>
                    <w:rPr>
                      <w:rFonts w:hint="default"/>
                      <w:color w:val="auto"/>
                      <w:sz w:val="21"/>
                      <w:szCs w:val="21"/>
                      <w:lang w:val="en-US" w:eastAsia="zh-CN"/>
                    </w:rPr>
                    <w:t>废水</w:t>
                  </w:r>
                </w:p>
              </w:tc>
              <w:tc>
                <w:tcPr>
                  <w:tcW w:w="3537"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default"/>
                      <w:color w:val="auto"/>
                      <w:sz w:val="21"/>
                      <w:szCs w:val="21"/>
                      <w:lang w:val="en-US" w:eastAsia="zh-CN"/>
                    </w:rPr>
                  </w:pPr>
                  <w:r>
                    <w:rPr>
                      <w:rFonts w:hint="eastAsia"/>
                      <w:color w:val="auto"/>
                      <w:sz w:val="21"/>
                      <w:szCs w:val="21"/>
                      <w:lang w:val="en-US" w:eastAsia="zh-CN"/>
                    </w:rPr>
                    <w:t>生活污水依托周边公厕；施工现场设沉淀池，废水沉淀后循环利用；试压废水水质清洁，排入雨水管网</w:t>
                  </w:r>
                </w:p>
              </w:tc>
              <w:tc>
                <w:tcPr>
                  <w:tcW w:w="529"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与环评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default"/>
                      <w:color w:val="auto"/>
                      <w:sz w:val="21"/>
                      <w:szCs w:val="21"/>
                      <w:highlight w:val="none"/>
                    </w:rPr>
                  </w:pPr>
                  <w:r>
                    <w:rPr>
                      <w:rFonts w:hint="eastAsia"/>
                      <w:color w:val="auto"/>
                      <w:sz w:val="21"/>
                      <w:szCs w:val="21"/>
                      <w:highlight w:val="none"/>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800" w:hRule="atLeast"/>
                <w:jc w:val="center"/>
              </w:trPr>
              <w:tc>
                <w:tcPr>
                  <w:tcW w:w="408"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p>
              </w:tc>
              <w:tc>
                <w:tcPr>
                  <w:tcW w:w="52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lang w:val="en-US" w:eastAsia="zh-CN"/>
                    </w:rPr>
                  </w:pPr>
                  <w:r>
                    <w:rPr>
                      <w:rFonts w:hint="eastAsia"/>
                      <w:color w:val="auto"/>
                      <w:sz w:val="21"/>
                      <w:szCs w:val="21"/>
                      <w:lang w:val="en-US" w:eastAsia="zh-CN"/>
                    </w:rPr>
                    <w:t>施工期</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lang w:val="en-US" w:eastAsia="zh-CN"/>
                    </w:rPr>
                  </w:pPr>
                  <w:r>
                    <w:rPr>
                      <w:rFonts w:hint="eastAsia"/>
                      <w:color w:val="auto"/>
                      <w:sz w:val="21"/>
                      <w:szCs w:val="21"/>
                      <w:lang w:val="en-US" w:eastAsia="zh-CN"/>
                    </w:rPr>
                    <w:t>噪声</w:t>
                  </w:r>
                </w:p>
              </w:tc>
              <w:tc>
                <w:tcPr>
                  <w:tcW w:w="3537"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eastAsia"/>
                      <w:color w:val="auto"/>
                      <w:sz w:val="21"/>
                      <w:szCs w:val="21"/>
                      <w:lang w:val="en-US" w:eastAsia="zh-CN"/>
                    </w:rPr>
                  </w:pPr>
                  <w:r>
                    <w:rPr>
                      <w:rFonts w:hint="eastAsia"/>
                      <w:color w:val="auto"/>
                      <w:sz w:val="21"/>
                      <w:szCs w:val="21"/>
                      <w:lang w:val="en-US" w:eastAsia="zh-CN"/>
                    </w:rPr>
                    <w:t>采用低噪音设备、合理安排施工时间，距居民区等敏感目标较近的施工场地采取设置临时声屏障的降噪措施。</w:t>
                  </w:r>
                </w:p>
              </w:tc>
              <w:tc>
                <w:tcPr>
                  <w:tcW w:w="529"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与环评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745" w:hRule="atLeast"/>
                <w:jc w:val="center"/>
              </w:trPr>
              <w:tc>
                <w:tcPr>
                  <w:tcW w:w="408"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p>
              </w:tc>
              <w:tc>
                <w:tcPr>
                  <w:tcW w:w="52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lang w:val="en-US" w:eastAsia="zh-CN"/>
                    </w:rPr>
                  </w:pPr>
                  <w:r>
                    <w:rPr>
                      <w:rFonts w:hint="eastAsia"/>
                      <w:color w:val="auto"/>
                      <w:sz w:val="21"/>
                      <w:szCs w:val="21"/>
                      <w:lang w:val="en-US" w:eastAsia="zh-CN"/>
                    </w:rPr>
                    <w:t>施工期</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lang w:val="en-US" w:eastAsia="zh-CN"/>
                    </w:rPr>
                  </w:pPr>
                  <w:r>
                    <w:rPr>
                      <w:rFonts w:hint="eastAsia"/>
                      <w:color w:val="auto"/>
                      <w:sz w:val="21"/>
                      <w:szCs w:val="21"/>
                      <w:lang w:val="en-US" w:eastAsia="zh-CN"/>
                    </w:rPr>
                    <w:t>固废</w:t>
                  </w:r>
                </w:p>
              </w:tc>
              <w:tc>
                <w:tcPr>
                  <w:tcW w:w="3537"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eastAsia"/>
                      <w:color w:val="auto"/>
                      <w:sz w:val="21"/>
                      <w:szCs w:val="21"/>
                      <w:lang w:val="en-US" w:eastAsia="zh-CN"/>
                    </w:rPr>
                  </w:pPr>
                  <w:r>
                    <w:rPr>
                      <w:rFonts w:hint="eastAsia"/>
                      <w:color w:val="auto"/>
                      <w:sz w:val="21"/>
                      <w:szCs w:val="21"/>
                      <w:lang w:val="en-US" w:eastAsia="zh-CN"/>
                    </w:rPr>
                    <w:t>生活垃圾委托环卫部门清运处理；挖方、建筑垃圾、废弃施工材料等尽量回用，不能利用的，经统一收集后清运到建筑垃圾消纳场处理。</w:t>
                  </w:r>
                </w:p>
              </w:tc>
              <w:tc>
                <w:tcPr>
                  <w:tcW w:w="529"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与环评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511" w:hRule="atLeast"/>
                <w:jc w:val="center"/>
              </w:trPr>
              <w:tc>
                <w:tcPr>
                  <w:tcW w:w="408"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p>
              </w:tc>
              <w:tc>
                <w:tcPr>
                  <w:tcW w:w="52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eastAsia"/>
                      <w:color w:val="auto"/>
                      <w:sz w:val="21"/>
                      <w:szCs w:val="21"/>
                      <w:lang w:eastAsia="zh-CN"/>
                    </w:rPr>
                  </w:pPr>
                  <w:r>
                    <w:rPr>
                      <w:rFonts w:hint="eastAsia"/>
                      <w:color w:val="auto"/>
                      <w:sz w:val="21"/>
                      <w:szCs w:val="21"/>
                      <w:lang w:eastAsia="zh-CN"/>
                    </w:rPr>
                    <w:t>施工期</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sz w:val="21"/>
                      <w:szCs w:val="21"/>
                    </w:rPr>
                  </w:pPr>
                  <w:r>
                    <w:rPr>
                      <w:rFonts w:hint="default"/>
                      <w:color w:val="auto"/>
                      <w:sz w:val="21"/>
                      <w:szCs w:val="21"/>
                    </w:rPr>
                    <w:t>废气</w:t>
                  </w:r>
                </w:p>
              </w:tc>
              <w:tc>
                <w:tcPr>
                  <w:tcW w:w="3537"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eastAsia"/>
                      <w:color w:val="auto"/>
                      <w:sz w:val="21"/>
                      <w:szCs w:val="21"/>
                      <w:lang w:val="en-US" w:eastAsia="zh-CN"/>
                    </w:rPr>
                  </w:pPr>
                  <w:r>
                    <w:rPr>
                      <w:rFonts w:hint="eastAsia"/>
                      <w:color w:val="auto"/>
                      <w:sz w:val="21"/>
                      <w:szCs w:val="21"/>
                      <w:lang w:val="en-US" w:eastAsia="zh-CN"/>
                    </w:rPr>
                    <w:t>①焊接烟尘经移动式焊烟净化器处理后排放。</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eastAsia"/>
                      <w:color w:val="auto"/>
                      <w:sz w:val="21"/>
                      <w:szCs w:val="21"/>
                      <w:lang w:val="en-US" w:eastAsia="zh-CN"/>
                    </w:rPr>
                  </w:pPr>
                  <w:r>
                    <w:rPr>
                      <w:rFonts w:hint="eastAsia"/>
                      <w:color w:val="auto"/>
                      <w:sz w:val="21"/>
                      <w:szCs w:val="21"/>
                      <w:lang w:val="en-US" w:eastAsia="zh-CN"/>
                    </w:rPr>
                    <w:t>②使用达到国三及以上非道路移动机械，禁止使用高排放、检测不达标设施，施工车辆及非道路移动机械使用符合国六标准的汽柴油等。</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eastAsia"/>
                      <w:color w:val="auto"/>
                      <w:sz w:val="21"/>
                      <w:szCs w:val="21"/>
                      <w:lang w:val="en-US" w:eastAsia="zh-CN"/>
                    </w:rPr>
                  </w:pPr>
                  <w:r>
                    <w:rPr>
                      <w:rFonts w:hint="eastAsia"/>
                      <w:color w:val="auto"/>
                      <w:sz w:val="21"/>
                      <w:szCs w:val="21"/>
                      <w:lang w:val="en-US" w:eastAsia="zh-CN"/>
                    </w:rPr>
                    <w:t>③临时施工道路和施工场地内车行道路应采取硬化等降尘措施；施工场地出口内侧设置洗车平台；出场运输车辆采用密闭车斗或者其他密闭措施。</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default"/>
                      <w:color w:val="auto"/>
                      <w:sz w:val="21"/>
                      <w:szCs w:val="21"/>
                      <w:lang w:val="en-US" w:eastAsia="zh-CN"/>
                    </w:rPr>
                  </w:pPr>
                  <w:r>
                    <w:rPr>
                      <w:rFonts w:hint="eastAsia"/>
                      <w:color w:val="auto"/>
                      <w:sz w:val="21"/>
                      <w:szCs w:val="21"/>
                      <w:lang w:val="en-US" w:eastAsia="zh-CN"/>
                    </w:rPr>
                    <w:t>④对于物料堆场，采用防风抑尘网覆盖，同时在装卸作业过程中采取洒水等措施进行抑尘。</w:t>
                  </w:r>
                </w:p>
              </w:tc>
              <w:tc>
                <w:tcPr>
                  <w:tcW w:w="529"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与环评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3" w:hRule="atLeast"/>
                <w:jc w:val="center"/>
              </w:trPr>
              <w:tc>
                <w:tcPr>
                  <w:tcW w:w="408" w:type="pct"/>
                  <w:vMerge w:val="continue"/>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left="0" w:right="0"/>
                    <w:jc w:val="center"/>
                    <w:textAlignment w:val="auto"/>
                    <w:rPr>
                      <w:rFonts w:hint="default"/>
                      <w:color w:val="auto"/>
                    </w:rPr>
                  </w:pPr>
                </w:p>
                <w:p>
                  <w:pPr>
                    <w:pStyle w:val="21"/>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color w:val="auto"/>
                    </w:rPr>
                  </w:pPr>
                </w:p>
                <w:p>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color w:val="auto"/>
                    </w:rPr>
                  </w:pPr>
                </w:p>
                <w:p>
                  <w:pPr>
                    <w:pStyle w:val="21"/>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color w:val="auto"/>
                    </w:rPr>
                  </w:pPr>
                </w:p>
                <w:p>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color w:val="auto"/>
                    </w:rPr>
                  </w:pPr>
                </w:p>
                <w:p>
                  <w:pPr>
                    <w:pStyle w:val="21"/>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color w:val="auto"/>
                    </w:rPr>
                  </w:pPr>
                </w:p>
                <w:p>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color w:val="auto"/>
                    </w:rPr>
                  </w:pPr>
                </w:p>
              </w:tc>
              <w:tc>
                <w:tcPr>
                  <w:tcW w:w="524"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lang w:val="en-US" w:eastAsia="zh-CN"/>
                    </w:rPr>
                  </w:pPr>
                  <w:r>
                    <w:rPr>
                      <w:rFonts w:hint="eastAsia"/>
                      <w:color w:val="auto"/>
                      <w:sz w:val="21"/>
                      <w:szCs w:val="21"/>
                      <w:lang w:val="en-US" w:eastAsia="zh-CN"/>
                    </w:rPr>
                    <w:t>营运期</w:t>
                  </w:r>
                </w:p>
              </w:tc>
              <w:tc>
                <w:tcPr>
                  <w:tcW w:w="3537"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both"/>
                    <w:textAlignment w:val="auto"/>
                    <w:rPr>
                      <w:rFonts w:hint="eastAsia"/>
                      <w:color w:val="auto"/>
                      <w:sz w:val="21"/>
                      <w:szCs w:val="21"/>
                      <w:lang w:val="en-US" w:eastAsia="zh-CN"/>
                    </w:rPr>
                  </w:pPr>
                  <w:r>
                    <w:rPr>
                      <w:rFonts w:hint="eastAsia"/>
                      <w:color w:val="auto"/>
                      <w:sz w:val="21"/>
                      <w:szCs w:val="21"/>
                      <w:lang w:val="en-US" w:eastAsia="zh-CN"/>
                    </w:rPr>
                    <w:t>无废水、废气、固废等污染物产生；加强管理</w:t>
                  </w:r>
                </w:p>
              </w:tc>
              <w:tc>
                <w:tcPr>
                  <w:tcW w:w="529" w:type="pct"/>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与环评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auto"/>
                    <w:ind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一致</w:t>
                  </w:r>
                </w:p>
              </w:tc>
            </w:tr>
          </w:tbl>
          <w:p>
            <w:pPr>
              <w:bidi w:val="0"/>
              <w:rPr>
                <w:rFonts w:hint="eastAsia"/>
                <w:color w:val="auto"/>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4168" w:hRule="atLeast"/>
          <w:jc w:val="center"/>
        </w:trPr>
        <w:tc>
          <w:tcPr>
            <w:tcW w:w="9702" w:type="dxa"/>
            <w:gridSpan w:val="2"/>
            <w:tcBorders>
              <w:tl2br w:val="nil"/>
              <w:tr2bl w:val="nil"/>
            </w:tcBorders>
          </w:tcPr>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3、</w:t>
            </w:r>
            <w:r>
              <w:rPr>
                <w:rFonts w:hint="eastAsia" w:cs="Times New Roman"/>
                <w:b/>
                <w:bCs/>
                <w:color w:val="auto"/>
                <w:sz w:val="24"/>
                <w:szCs w:val="24"/>
                <w:lang w:val="en-US" w:eastAsia="zh-CN"/>
              </w:rPr>
              <w:t>本项目施工方案</w:t>
            </w:r>
            <w:r>
              <w:rPr>
                <w:rFonts w:hint="eastAsia" w:ascii="Times New Roman" w:hAnsi="Times New Roman" w:eastAsia="宋体" w:cs="Times New Roman"/>
                <w:b/>
                <w:bCs/>
                <w:color w:val="auto"/>
                <w:sz w:val="24"/>
                <w:szCs w:val="24"/>
                <w:lang w:val="en-US" w:eastAsia="zh-CN"/>
              </w:rPr>
              <w:t>：</w:t>
            </w:r>
          </w:p>
          <w:p>
            <w:pPr>
              <w:autoSpaceDE w:val="0"/>
              <w:autoSpaceDN w:val="0"/>
              <w:adjustRightInd w:val="0"/>
              <w:spacing w:line="360" w:lineRule="auto"/>
              <w:ind w:firstLine="480" w:firstLineChars="200"/>
              <w:rPr>
                <w:rFonts w:hint="eastAsia" w:cs="Times New Roman"/>
                <w:color w:val="auto"/>
                <w:sz w:val="24"/>
                <w:szCs w:val="24"/>
                <w:lang w:val="en-US" w:eastAsia="zh-CN"/>
              </w:rPr>
            </w:pPr>
            <w:r>
              <w:rPr>
                <w:rFonts w:hint="eastAsia" w:cs="Times New Roman"/>
                <w:color w:val="auto"/>
                <w:sz w:val="24"/>
                <w:szCs w:val="24"/>
                <w:lang w:val="en-US" w:eastAsia="zh-CN"/>
              </w:rPr>
              <w:t>（1）井室</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地基承载力：不小于130KPa，地基土情况不好时，应另行改善地基后施工。</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井室类型：井室有截断井、支线井、放气井和泄水井。井室采用钢筋混凝土井室</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厚度不小于250mm 防水混凝土</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，采用C30抗渗混凝土，抗渗等级为P6</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内外壁抹1：2水泥砂浆</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掺3%防水剂</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水泥砂浆厚20mm。井室垫层采用C15混凝土。</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井室盖板：采用预制钢筋混凝土盖板,盖板采用混凝土C30。</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人孔和爬梯：人孔按图纸所示采用 MU15 实心砖(Mu15 普通烧结砖)、M7.5 水泥砂浆砌筑(240mm 砖墙)，人孔盖板采用铸铁盖板；爬梯采用 020 钢筋制作，自井室盖板到井底均匀布设，垂直间距 0.3m。</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固定墩</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市域地下管线复杂，局部应力不合理处需采用固定墩。固定墩采用C30抗渗混凝土浇筑</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地基承载力为 130KPa，地基土情况不好时，应另行改善地基后施工</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，固定墩采用倒T字型结构，固定墩底板端部封边构造：底部与顶部钢筋弯钩15d且不小于300mm。固定支墩基础外边缘3m范围内素土回填，分层夯实，夯实系数为0.96。基础外边缘3m范围内在使用阶段不得开挖。</w:t>
            </w:r>
          </w:p>
          <w:p>
            <w:pPr>
              <w:pStyle w:val="21"/>
              <w:ind w:left="0" w:leftChars="0" w:firstLine="0" w:firstLineChars="0"/>
              <w:jc w:val="center"/>
              <w:rPr>
                <w:color w:val="auto"/>
                <w:sz w:val="24"/>
              </w:rPr>
            </w:pPr>
            <w:r>
              <w:rPr>
                <w:color w:val="auto"/>
                <w:sz w:val="24"/>
              </w:rPr>
              <w:drawing>
                <wp:inline distT="0" distB="0" distL="114300" distR="114300">
                  <wp:extent cx="4467225" cy="3110230"/>
                  <wp:effectExtent l="0" t="0" r="13335" b="1397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13"/>
                          <a:srcRect b="6133"/>
                          <a:stretch>
                            <a:fillRect/>
                          </a:stretch>
                        </pic:blipFill>
                        <pic:spPr>
                          <a:xfrm>
                            <a:off x="0" y="0"/>
                            <a:ext cx="4467225" cy="3110230"/>
                          </a:xfrm>
                          <a:prstGeom prst="rect">
                            <a:avLst/>
                          </a:prstGeom>
                          <a:noFill/>
                          <a:ln>
                            <a:noFill/>
                          </a:ln>
                        </pic:spPr>
                      </pic:pic>
                    </a:graphicData>
                  </a:graphic>
                </wp:inline>
              </w:drawing>
            </w:r>
          </w:p>
          <w:p>
            <w:pPr>
              <w:keepNext w:val="0"/>
              <w:keepLines w:val="0"/>
              <w:widowControl/>
              <w:suppressLineNumbers w:val="0"/>
              <w:spacing w:before="0" w:beforeAutospacing="0" w:after="0" w:afterAutospacing="0" w:line="360" w:lineRule="auto"/>
              <w:ind w:left="0" w:right="0" w:firstLine="482" w:firstLineChars="200"/>
              <w:jc w:val="center"/>
              <w:rPr>
                <w:rFonts w:hint="eastAsia" w:ascii="Times New Roman" w:hAnsi="Times New Roman" w:cs="Times New Roman"/>
                <w:b/>
                <w:bCs/>
                <w:color w:val="auto"/>
                <w:sz w:val="24"/>
                <w:lang w:val="en-US" w:eastAsia="zh-CN"/>
              </w:rPr>
            </w:pPr>
            <w:r>
              <w:rPr>
                <w:rFonts w:hint="eastAsia" w:ascii="Times New Roman" w:hAnsi="Times New Roman" w:cs="Times New Roman"/>
                <w:b/>
                <w:bCs/>
                <w:color w:val="auto"/>
                <w:sz w:val="24"/>
                <w:lang w:val="en-US" w:eastAsia="zh-CN"/>
              </w:rPr>
              <w:t>图4-3 本项目直埋固定支架平面图</w:t>
            </w:r>
          </w:p>
          <w:p>
            <w:pPr>
              <w:pStyle w:val="21"/>
              <w:rPr>
                <w:rFonts w:hint="eastAsia" w:ascii="Times New Roman" w:hAnsi="Times New Roman" w:cs="Times New Roman"/>
                <w:b/>
                <w:bCs/>
                <w:color w:val="auto"/>
                <w:sz w:val="24"/>
                <w:lang w:val="en-US" w:eastAsia="zh-CN"/>
              </w:rPr>
            </w:pPr>
          </w:p>
          <w:p>
            <w:pPr>
              <w:rPr>
                <w:rFonts w:hint="eastAsia" w:ascii="Times New Roman" w:hAnsi="Times New Roman" w:cs="Times New Roman"/>
                <w:b/>
                <w:bCs/>
                <w:color w:val="auto"/>
                <w:sz w:val="24"/>
                <w:lang w:val="en-US" w:eastAsia="zh-CN"/>
              </w:rPr>
            </w:pPr>
          </w:p>
          <w:p>
            <w:pPr>
              <w:pStyle w:val="21"/>
              <w:rPr>
                <w:rFonts w:hint="default"/>
                <w:color w:val="auto"/>
                <w:lang w:val="en-US" w:eastAsia="zh-CN"/>
              </w:rPr>
            </w:pPr>
          </w:p>
          <w:p>
            <w:pPr>
              <w:autoSpaceDE w:val="0"/>
              <w:autoSpaceDN w:val="0"/>
              <w:adjustRightInd w:val="0"/>
              <w:spacing w:line="360" w:lineRule="auto"/>
              <w:jc w:val="center"/>
              <w:rPr>
                <w:rFonts w:hint="eastAsia" w:eastAsia="宋体"/>
                <w:color w:val="auto"/>
                <w:lang w:eastAsia="zh-CN"/>
              </w:rPr>
            </w:pPr>
            <w:r>
              <w:rPr>
                <w:color w:val="auto"/>
              </w:rPr>
              <mc:AlternateContent>
                <mc:Choice Requires="wpg">
                  <w:drawing>
                    <wp:inline distT="0" distB="0" distL="114300" distR="114300">
                      <wp:extent cx="5542280" cy="2877820"/>
                      <wp:effectExtent l="0" t="0" r="0" b="0"/>
                      <wp:docPr id="45" name="组合 45"/>
                      <wp:cNvGraphicFramePr/>
                      <a:graphic xmlns:a="http://schemas.openxmlformats.org/drawingml/2006/main">
                        <a:graphicData uri="http://schemas.microsoft.com/office/word/2010/wordprocessingGroup">
                          <wpg:wgp>
                            <wpg:cNvGrpSpPr/>
                            <wpg:grpSpPr>
                              <a:xfrm>
                                <a:off x="0" y="0"/>
                                <a:ext cx="5542280" cy="2877820"/>
                                <a:chOff x="1953" y="157"/>
                                <a:chExt cx="8728" cy="4532"/>
                              </a:xfrm>
                            </wpg:grpSpPr>
                            <pic:pic xmlns:pic="http://schemas.openxmlformats.org/drawingml/2006/picture">
                              <pic:nvPicPr>
                                <pic:cNvPr id="40" name="图片 18"/>
                                <pic:cNvPicPr>
                                  <a:picLocks noChangeAspect="1"/>
                                </pic:cNvPicPr>
                              </pic:nvPicPr>
                              <pic:blipFill>
                                <a:blip r:embed="rId14"/>
                                <a:stretch>
                                  <a:fillRect/>
                                </a:stretch>
                              </pic:blipFill>
                              <pic:spPr>
                                <a:xfrm>
                                  <a:off x="2071" y="176"/>
                                  <a:ext cx="8492" cy="4493"/>
                                </a:xfrm>
                                <a:prstGeom prst="rect">
                                  <a:avLst/>
                                </a:prstGeom>
                                <a:noFill/>
                                <a:ln>
                                  <a:noFill/>
                                </a:ln>
                              </pic:spPr>
                            </pic:pic>
                            <wps:wsp>
                              <wps:cNvPr id="41" name="直接连接符 41"/>
                              <wps:cNvCnPr/>
                              <wps:spPr>
                                <a:xfrm>
                                  <a:off x="1953" y="167"/>
                                  <a:ext cx="8728" cy="0"/>
                                </a:xfrm>
                                <a:prstGeom prst="line">
                                  <a:avLst/>
                                </a:prstGeom>
                                <a:ln w="12192" cap="flat" cmpd="sng">
                                  <a:solidFill>
                                    <a:srgbClr val="0000FF"/>
                                  </a:solidFill>
                                  <a:prstDash val="solid"/>
                                  <a:headEnd type="none" w="med" len="med"/>
                                  <a:tailEnd type="none" w="med" len="med"/>
                                </a:ln>
                              </wps:spPr>
                              <wps:bodyPr upright="1"/>
                            </wps:wsp>
                            <wps:wsp>
                              <wps:cNvPr id="42" name="直接连接符 42"/>
                              <wps:cNvCnPr/>
                              <wps:spPr>
                                <a:xfrm>
                                  <a:off x="1953" y="4679"/>
                                  <a:ext cx="8728" cy="0"/>
                                </a:xfrm>
                                <a:prstGeom prst="line">
                                  <a:avLst/>
                                </a:prstGeom>
                                <a:ln w="12192" cap="flat" cmpd="sng">
                                  <a:solidFill>
                                    <a:srgbClr val="0000FF"/>
                                  </a:solidFill>
                                  <a:prstDash val="solid"/>
                                  <a:headEnd type="none" w="med" len="med"/>
                                  <a:tailEnd type="none" w="med" len="med"/>
                                </a:ln>
                              </wps:spPr>
                              <wps:bodyPr upright="1"/>
                            </wps:wsp>
                            <wps:wsp>
                              <wps:cNvPr id="43" name="直接连接符 43"/>
                              <wps:cNvCnPr/>
                              <wps:spPr>
                                <a:xfrm>
                                  <a:off x="1963" y="157"/>
                                  <a:ext cx="0" cy="4512"/>
                                </a:xfrm>
                                <a:prstGeom prst="line">
                                  <a:avLst/>
                                </a:prstGeom>
                                <a:ln w="12192" cap="flat" cmpd="sng">
                                  <a:solidFill>
                                    <a:srgbClr val="0000FF"/>
                                  </a:solidFill>
                                  <a:prstDash val="solid"/>
                                  <a:headEnd type="none" w="med" len="med"/>
                                  <a:tailEnd type="none" w="med" len="med"/>
                                </a:ln>
                              </wps:spPr>
                              <wps:bodyPr upright="1"/>
                            </wps:wsp>
                            <wps:wsp>
                              <wps:cNvPr id="44" name="直接连接符 44"/>
                              <wps:cNvCnPr/>
                              <wps:spPr>
                                <a:xfrm>
                                  <a:off x="10671" y="157"/>
                                  <a:ext cx="0" cy="4512"/>
                                </a:xfrm>
                                <a:prstGeom prst="line">
                                  <a:avLst/>
                                </a:prstGeom>
                                <a:ln w="12192" cap="flat" cmpd="sng">
                                  <a:solidFill>
                                    <a:srgbClr val="0000FF"/>
                                  </a:solidFill>
                                  <a:prstDash val="solid"/>
                                  <a:headEnd type="none" w="med" len="med"/>
                                  <a:tailEnd type="none" w="med" len="med"/>
                                </a:ln>
                              </wps:spPr>
                              <wps:bodyPr upright="1"/>
                            </wps:wsp>
                          </wpg:wgp>
                        </a:graphicData>
                      </a:graphic>
                    </wp:inline>
                  </w:drawing>
                </mc:Choice>
                <mc:Fallback>
                  <w:pict>
                    <v:group id="_x0000_s1026" o:spid="_x0000_s1026" o:spt="203" style="height:226.6pt;width:436.4pt;" coordorigin="1953,157" coordsize="8728,4532" o:gfxdata="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">
                      <o:lock v:ext="edit" aspectratio="f"/>
                      <v:shape id="图片 18" o:spid="_x0000_s1026" o:spt="75" type="#_x0000_t75" style="position:absolute;left:2071;top:176;height:4493;width:8492;" filled="f" o:preferrelative="t" stroked="f" coordsize="21600,21600" o:gfxdata="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ViX787UAAADbAAAADwAA&#10;AAAAAAABACAAAAAiAAAAZHJzL2Rvd25yZXYueG1sUEsBAhQAFAAAAAgAh07iQDMvBZ47AAAAOQAA&#10;ABAAAAAAAAAAAQAgAAAABAEAAGRycy9zaGFwZXhtbC54bWxQSwUGAAAAAAYABgBbAQAArgMAAAAA&#10;">
                        <v:fill on="f" focussize="0,0"/>
                        <v:stroke on="f"/>
                        <v:imagedata r:id="rId14" o:title=""/>
                        <o:lock v:ext="edit" aspectratio="t"/>
                      </v:shape>
                      <v:line id="_x0000_s1026" o:spid="_x0000_s1026" o:spt="20" style="position:absolute;left:1953;top:167;height:0;width:8728;" filled="f" stroked="t" coordsize="21600,21600" o:gfxdata="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J3svQAA&#10;ANsAAAAPAAAAAAAAAAEAIAAAACIAAABkcnMvZG93bnJldi54bWxQSwECFAAUAAAACACHTuJAMy8F&#10;njsAAAA5AAAAEAAAAAAAAAABACAAAAAMAQAAZHJzL3NoYXBleG1sLnhtbFBLBQYAAAAABgAGAFsB&#10;AAC2AwAAAAA=&#10;">
                        <v:fill on="f" focussize="0,0"/>
                        <v:stroke weight="0.96pt" color="#0000FF" joinstyle="round"/>
                        <v:imagedata o:title=""/>
                        <o:lock v:ext="edit" aspectratio="f"/>
                      </v:line>
                      <v:line id="_x0000_s1026" o:spid="_x0000_s1026" o:spt="20" style="position:absolute;left:1953;top:4679;height:0;width:8728;" filled="f" stroked="t" coordsize="21600,21600" o:gfxdata="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4uA5u8AAAA&#10;2wAAAA8AAAAAAAAAAQAgAAAAIgAAAGRycy9kb3ducmV2LnhtbFBLAQIUABQAAAAIAIdO4kAzLwWe&#10;OwAAADkAAAAQAAAAAAAAAAEAIAAAAAsBAABkcnMvc2hhcGV4bWwueG1sUEsFBgAAAAAGAAYAWwEA&#10;ALUDAAAAAA==&#10;">
                        <v:fill on="f" focussize="0,0"/>
                        <v:stroke weight="0.96pt" color="#0000FF" joinstyle="round"/>
                        <v:imagedata o:title=""/>
                        <o:lock v:ext="edit" aspectratio="f"/>
                      </v:line>
                      <v:line id="_x0000_s1026" o:spid="_x0000_s1026" o:spt="20" style="position:absolute;left:1963;top:157;height:4512;width:0;" filled="f" stroked="t" coordsize="21600,21600" o:gfxdata="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ipgC8AAAA&#10;2wAAAA8AAAAAAAAAAQAgAAAAIgAAAGRycy9kb3ducmV2LnhtbFBLAQIUABQAAAAIAIdO4kAzLwWe&#10;OwAAADkAAAAQAAAAAAAAAAEAIAAAAAsBAABkcnMvc2hhcGV4bWwueG1sUEsFBgAAAAAGAAYAWwEA&#10;ALUDAAAAAA==&#10;">
                        <v:fill on="f" focussize="0,0"/>
                        <v:stroke weight="0.96pt" color="#0000FF" joinstyle="round"/>
                        <v:imagedata o:title=""/>
                        <o:lock v:ext="edit" aspectratio="f"/>
                      </v:line>
                      <v:line id="_x0000_s1026" o:spid="_x0000_s1026" o:spt="20" style="position:absolute;left:10671;top:157;height:4512;width:0;" filled="f" stroked="t" coordsize="21600,21600" o:gfxdata="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6LPnS8AAAA&#10;2wAAAA8AAAAAAAAAAQAgAAAAIgAAAGRycy9kb3ducmV2LnhtbFBLAQIUABQAAAAIAIdO4kAzLwWe&#10;OwAAADkAAAAQAAAAAAAAAAEAIAAAAAsBAABkcnMvc2hhcGV4bWwueG1sUEsFBgAAAAAGAAYAWwEA&#10;ALUDAAAAAA==&#10;">
                        <v:fill on="f" focussize="0,0"/>
                        <v:stroke weight="0.96pt" color="#0000FF" joinstyle="round"/>
                        <v:imagedata o:title=""/>
                        <o:lock v:ext="edit" aspectratio="f"/>
                      </v:line>
                      <w10:wrap type="none"/>
                      <w10:anchorlock/>
                    </v:group>
                  </w:pict>
                </mc:Fallback>
              </mc:AlternateContent>
            </w:r>
          </w:p>
          <w:p>
            <w:pPr>
              <w:keepNext w:val="0"/>
              <w:keepLines w:val="0"/>
              <w:widowControl/>
              <w:suppressLineNumbers w:val="0"/>
              <w:spacing w:before="0" w:beforeAutospacing="0" w:after="0" w:afterAutospacing="0" w:line="360" w:lineRule="auto"/>
              <w:ind w:left="0" w:right="0" w:firstLine="482" w:firstLineChars="200"/>
              <w:jc w:val="center"/>
              <w:rPr>
                <w:rFonts w:hint="default" w:ascii="Times New Roman" w:hAnsi="Times New Roman" w:cs="Times New Roman"/>
                <w:b/>
                <w:bCs/>
                <w:color w:val="auto"/>
                <w:sz w:val="24"/>
                <w:lang w:val="en-US" w:eastAsia="zh-CN"/>
              </w:rPr>
            </w:pPr>
            <w:r>
              <w:rPr>
                <w:rFonts w:hint="eastAsia" w:ascii="Times New Roman" w:hAnsi="Times New Roman" w:cs="Times New Roman"/>
                <w:b/>
                <w:bCs/>
                <w:color w:val="auto"/>
                <w:sz w:val="24"/>
                <w:lang w:val="en-US" w:eastAsia="zh-CN"/>
              </w:rPr>
              <w:t>图4-4  锚固环</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（3）路面恢复</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根据道路等级与技术要求，遵循因地制宜、合理选材、方便施工、利于养护的原则，对路面恢复进行综合设计，以达到技术经济合理，安全舒适的目的。路面结构应按土基和垫层稳定，基层有足够强度，面层有较高抗疲劳、抗变形和抗滑能力等要求设计。结合现状道路情况，具体路面结构设计不低于现状道路标准等级。路基填筑时， 填方路基应优先选用级配较好、力学指标较高的山皮土、碎石土、砾石土、风化岩等粗粒料作为路基填料；路基填料应取样并进行击实，以确定是否满足强度要求；严禁使用泥炭、淤泥、冻土、强膨胀土、有机土及易溶盐含量超标的土填筑路基。路床和浸水部分的路堤，不应直接采用粉质土填筑；液限＞50%、塑性指数＞26 的细粒土不得直接作为路基填料。</w:t>
            </w: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4、工程占地及平面布置：</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本项目为管道工程，</w:t>
            </w:r>
            <w:r>
              <w:rPr>
                <w:rFonts w:hint="eastAsia" w:cs="Times New Roman"/>
                <w:color w:val="auto"/>
                <w:sz w:val="24"/>
                <w:szCs w:val="24"/>
                <w:lang w:val="en-US" w:eastAsia="zh-CN"/>
              </w:rPr>
              <w:t>管线</w:t>
            </w:r>
            <w:r>
              <w:rPr>
                <w:rFonts w:hint="eastAsia" w:ascii="Times New Roman" w:hAnsi="Times New Roman" w:eastAsia="宋体" w:cs="Times New Roman"/>
                <w:color w:val="auto"/>
                <w:sz w:val="24"/>
                <w:szCs w:val="24"/>
                <w:lang w:val="en-US" w:eastAsia="zh-CN"/>
              </w:rPr>
              <w:t>自</w:t>
            </w:r>
            <w:r>
              <w:rPr>
                <w:rFonts w:hint="default"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val="en-US" w:eastAsia="zh-CN"/>
              </w:rPr>
              <w:t>中继泵站出线穿农田敷设至中川街，管径</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DN1600</w:t>
            </w:r>
            <w:r>
              <w:rPr>
                <w:rFonts w:hint="eastAsia" w:ascii="Times New Roman" w:hAnsi="Times New Roman" w:eastAsia="宋体" w:cs="Times New Roman"/>
                <w:color w:val="auto"/>
                <w:sz w:val="24"/>
                <w:szCs w:val="24"/>
                <w:lang w:val="en-US" w:eastAsia="zh-CN"/>
              </w:rPr>
              <w:t>，管线长度</w:t>
            </w:r>
            <w:r>
              <w:rPr>
                <w:rFonts w:hint="default" w:ascii="Times New Roman" w:hAnsi="Times New Roman" w:eastAsia="宋体" w:cs="Times New Roman"/>
                <w:color w:val="auto"/>
                <w:sz w:val="24"/>
                <w:szCs w:val="24"/>
                <w:lang w:val="en-US" w:eastAsia="zh-CN"/>
              </w:rPr>
              <w:t>0.9km</w:t>
            </w:r>
            <w:r>
              <w:rPr>
                <w:rFonts w:hint="eastAsia" w:ascii="Times New Roman" w:hAnsi="Times New Roman" w:eastAsia="宋体" w:cs="Times New Roman"/>
                <w:color w:val="auto"/>
                <w:sz w:val="24"/>
                <w:szCs w:val="24"/>
                <w:lang w:val="en-US" w:eastAsia="zh-CN"/>
              </w:rPr>
              <w:t>；自中川街向东北方向沿农田直埋敷设穿越北大沙河后向东穿越</w:t>
            </w:r>
            <w:r>
              <w:rPr>
                <w:rFonts w:hint="default" w:ascii="Times New Roman" w:hAnsi="Times New Roman" w:eastAsia="宋体" w:cs="Times New Roman"/>
                <w:color w:val="auto"/>
                <w:sz w:val="24"/>
                <w:szCs w:val="24"/>
                <w:lang w:val="en-US" w:eastAsia="zh-CN"/>
              </w:rPr>
              <w:t>G220</w:t>
            </w:r>
            <w:r>
              <w:rPr>
                <w:rFonts w:hint="eastAsia" w:ascii="Times New Roman" w:hAnsi="Times New Roman" w:eastAsia="宋体" w:cs="Times New Roman"/>
                <w:color w:val="auto"/>
                <w:sz w:val="24"/>
                <w:szCs w:val="24"/>
                <w:lang w:val="en-US" w:eastAsia="zh-CN"/>
              </w:rPr>
              <w:t>国道至济郑高铁西侧，后沿济郑高铁路向东北、东敷设，穿越刘长山路、玉符河后继续向东敷设至京台高速西侧，向北穿越津浦铁路后敷设至</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中继泵站，管径</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DN1600</w:t>
            </w:r>
            <w:r>
              <w:rPr>
                <w:rFonts w:hint="eastAsia" w:ascii="Times New Roman" w:hAnsi="Times New Roman" w:eastAsia="宋体" w:cs="Times New Roman"/>
                <w:color w:val="auto"/>
                <w:sz w:val="24"/>
                <w:szCs w:val="24"/>
                <w:lang w:val="en-US" w:eastAsia="zh-CN"/>
              </w:rPr>
              <w:t>，管线长度</w:t>
            </w:r>
            <w:r>
              <w:rPr>
                <w:rFonts w:hint="default" w:ascii="Times New Roman" w:hAnsi="Times New Roman" w:eastAsia="宋体" w:cs="Times New Roman"/>
                <w:color w:val="auto"/>
                <w:sz w:val="24"/>
                <w:szCs w:val="24"/>
                <w:lang w:val="en-US" w:eastAsia="zh-CN"/>
              </w:rPr>
              <w:t>19.9km</w:t>
            </w:r>
            <w:r>
              <w:rPr>
                <w:rFonts w:hint="eastAsia" w:ascii="Times New Roman" w:hAnsi="Times New Roman" w:eastAsia="宋体" w:cs="Times New Roman"/>
                <w:color w:val="auto"/>
                <w:sz w:val="24"/>
                <w:szCs w:val="24"/>
                <w:lang w:val="en-US" w:eastAsia="zh-CN"/>
              </w:rPr>
              <w:t>；总长度约</w:t>
            </w:r>
            <w:r>
              <w:rPr>
                <w:rFonts w:hint="default" w:ascii="Times New Roman" w:hAnsi="Times New Roman" w:eastAsia="宋体" w:cs="Times New Roman"/>
                <w:color w:val="auto"/>
                <w:sz w:val="24"/>
                <w:szCs w:val="24"/>
                <w:lang w:val="en-US" w:eastAsia="zh-CN"/>
              </w:rPr>
              <w:t>20.8km</w:t>
            </w:r>
            <w:r>
              <w:rPr>
                <w:rFonts w:hint="eastAsia" w:ascii="Times New Roman" w:hAnsi="Times New Roman" w:eastAsia="宋体" w:cs="Times New Roman"/>
                <w:color w:val="auto"/>
                <w:sz w:val="24"/>
                <w:szCs w:val="24"/>
                <w:lang w:val="en-US" w:eastAsia="zh-CN"/>
              </w:rPr>
              <w:t xml:space="preserve">。 </w:t>
            </w:r>
            <w:r>
              <w:rPr>
                <w:rFonts w:hint="eastAsia" w:cs="Times New Roman"/>
                <w:color w:val="auto"/>
                <w:sz w:val="24"/>
                <w:szCs w:val="24"/>
                <w:lang w:val="en-US" w:eastAsia="zh-CN"/>
              </w:rPr>
              <w:t>本项目施工</w:t>
            </w:r>
            <w:r>
              <w:rPr>
                <w:rFonts w:hint="eastAsia" w:ascii="Times New Roman" w:hAnsi="Times New Roman" w:eastAsia="宋体" w:cs="Times New Roman"/>
                <w:color w:val="auto"/>
                <w:sz w:val="24"/>
                <w:szCs w:val="24"/>
                <w:lang w:val="en-US" w:eastAsia="zh-CN"/>
              </w:rPr>
              <w:t>占用永久基本农田的管网长3218米，施工面积22526m²</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施工结束后即进行复垦，不新增永久占地。本项目穿越管道</w:t>
            </w:r>
            <w:r>
              <w:rPr>
                <w:rFonts w:hint="eastAsia" w:cs="Times New Roman"/>
                <w:color w:val="auto"/>
                <w:sz w:val="24"/>
                <w:szCs w:val="24"/>
                <w:lang w:val="en-US" w:eastAsia="zh-CN"/>
              </w:rPr>
              <w:t>路由</w:t>
            </w:r>
            <w:r>
              <w:rPr>
                <w:rFonts w:hint="eastAsia" w:ascii="Times New Roman" w:hAnsi="Times New Roman" w:eastAsia="宋体" w:cs="Times New Roman"/>
                <w:color w:val="auto"/>
                <w:sz w:val="24"/>
                <w:szCs w:val="24"/>
                <w:lang w:val="en-US" w:eastAsia="zh-CN"/>
              </w:rPr>
              <w:t>图</w:t>
            </w:r>
            <w:r>
              <w:rPr>
                <w:rFonts w:hint="eastAsia" w:cs="Times New Roman"/>
                <w:color w:val="auto"/>
                <w:sz w:val="24"/>
                <w:szCs w:val="24"/>
                <w:lang w:val="en-US" w:eastAsia="zh-CN"/>
              </w:rPr>
              <w:t>见图</w:t>
            </w:r>
            <w:r>
              <w:rPr>
                <w:rFonts w:hint="eastAsia" w:ascii="Times New Roman" w:hAnsi="Times New Roman" w:eastAsia="宋体" w:cs="Times New Roman"/>
                <w:color w:val="auto"/>
                <w:sz w:val="24"/>
                <w:szCs w:val="24"/>
                <w:lang w:val="en-US" w:eastAsia="zh-CN"/>
              </w:rPr>
              <w:t>4-</w:t>
            </w:r>
            <w:r>
              <w:rPr>
                <w:rFonts w:hint="eastAsia"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w:t>
            </w:r>
          </w:p>
          <w:p>
            <w:pPr>
              <w:keepNext w:val="0"/>
              <w:keepLines w:val="0"/>
              <w:widowControl/>
              <w:suppressLineNumbers w:val="0"/>
              <w:spacing w:before="0" w:beforeAutospacing="0" w:after="0" w:afterAutospacing="0" w:line="360" w:lineRule="auto"/>
              <w:ind w:right="0"/>
              <w:jc w:val="both"/>
              <w:rPr>
                <w:rFonts w:hint="eastAsia"/>
                <w:bCs/>
                <w:color w:val="auto"/>
                <w:sz w:val="24"/>
                <w:szCs w:val="22"/>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9702" w:type="dxa"/>
            <w:gridSpan w:val="2"/>
            <w:tcBorders>
              <w:tl2br w:val="nil"/>
              <w:tr2bl w:val="nil"/>
            </w:tcBorders>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5、</w:t>
            </w:r>
            <w:r>
              <w:rPr>
                <w:rFonts w:hint="eastAsia" w:eastAsia="宋体"/>
                <w:b/>
                <w:color w:val="auto"/>
                <w:spacing w:val="0"/>
                <w:w w:val="100"/>
                <w:sz w:val="24"/>
                <w:szCs w:val="24"/>
                <w:lang w:eastAsia="zh-CN"/>
              </w:rPr>
              <w:t>工程环境保护投资：</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本项目</w:t>
            </w:r>
            <w:r>
              <w:rPr>
                <w:rFonts w:hint="eastAsia" w:cs="Times New Roman"/>
                <w:color w:val="auto"/>
                <w:sz w:val="24"/>
                <w:highlight w:val="none"/>
                <w:lang w:eastAsia="zh-CN"/>
              </w:rPr>
              <w:t>总投资</w:t>
            </w:r>
            <w:r>
              <w:rPr>
                <w:rFonts w:hint="eastAsia" w:cs="Times New Roman"/>
                <w:color w:val="auto"/>
                <w:sz w:val="24"/>
                <w:highlight w:val="none"/>
                <w:lang w:val="en-US" w:eastAsia="zh-CN"/>
              </w:rPr>
              <w:t>20800万元，其中</w:t>
            </w:r>
            <w:r>
              <w:rPr>
                <w:rFonts w:hint="default" w:ascii="Times New Roman" w:hAnsi="Times New Roman" w:cs="Times New Roman"/>
                <w:color w:val="auto"/>
                <w:sz w:val="24"/>
                <w:highlight w:val="none"/>
              </w:rPr>
              <w:t>环保投资主要包括施工期污染治理设施、废气、废水处理及绿化投资等治理措施</w:t>
            </w:r>
            <w:r>
              <w:rPr>
                <w:rFonts w:hint="eastAsia" w:cs="Times New Roman"/>
                <w:color w:val="auto"/>
                <w:sz w:val="24"/>
                <w:highlight w:val="none"/>
                <w:lang w:eastAsia="zh-CN"/>
              </w:rPr>
              <w:t>，实际投资金额</w:t>
            </w:r>
            <w:r>
              <w:rPr>
                <w:rFonts w:hint="eastAsia" w:cs="Times New Roman"/>
                <w:color w:val="auto"/>
                <w:sz w:val="24"/>
                <w:highlight w:val="none"/>
                <w:lang w:val="en-US" w:eastAsia="zh-CN"/>
              </w:rPr>
              <w:t>220万元，环保投资占比1.06%</w:t>
            </w:r>
            <w:r>
              <w:rPr>
                <w:rFonts w:hint="eastAsia"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详见表</w:t>
            </w:r>
            <w:r>
              <w:rPr>
                <w:rFonts w:hint="eastAsia" w:cs="Times New Roman"/>
                <w:color w:val="auto"/>
                <w:sz w:val="24"/>
                <w:highlight w:val="none"/>
                <w:lang w:val="en-US" w:eastAsia="zh-CN"/>
              </w:rPr>
              <w:t>4</w:t>
            </w:r>
            <w:r>
              <w:rPr>
                <w:rFonts w:hint="default" w:ascii="Times New Roman" w:hAnsi="Times New Roman" w:cs="Times New Roman"/>
                <w:color w:val="auto"/>
                <w:sz w:val="24"/>
                <w:highlight w:val="none"/>
              </w:rPr>
              <w:t>-</w:t>
            </w:r>
            <w:r>
              <w:rPr>
                <w:rFonts w:hint="eastAsia" w:ascii="Times New Roman" w:hAnsi="Times New Roman" w:cs="Times New Roman"/>
                <w:color w:val="auto"/>
                <w:sz w:val="24"/>
                <w:highlight w:val="none"/>
                <w:lang w:val="en-US" w:eastAsia="zh-CN"/>
              </w:rPr>
              <w:t>2</w:t>
            </w:r>
            <w:r>
              <w:rPr>
                <w:rFonts w:hint="default" w:ascii="Times New Roman" w:hAnsi="Times New Roman" w:cs="Times New Roman"/>
                <w:color w:val="auto"/>
                <w:sz w:val="24"/>
                <w:highlight w:val="none"/>
              </w:rPr>
              <w:t>。</w:t>
            </w:r>
          </w:p>
          <w:p>
            <w:pPr>
              <w:keepNext w:val="0"/>
              <w:keepLines w:val="0"/>
              <w:suppressLineNumbers w:val="0"/>
              <w:adjustRightInd w:val="0"/>
              <w:spacing w:before="0" w:beforeAutospacing="0" w:after="0" w:afterAutospacing="0" w:line="360" w:lineRule="auto"/>
              <w:ind w:left="0" w:right="0"/>
              <w:jc w:val="center"/>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表</w:t>
            </w:r>
            <w:r>
              <w:rPr>
                <w:rFonts w:hint="eastAsia" w:cs="Times New Roman"/>
                <w:b/>
                <w:color w:val="auto"/>
                <w:sz w:val="24"/>
                <w:highlight w:val="none"/>
                <w:lang w:val="en-US" w:eastAsia="zh-CN"/>
              </w:rPr>
              <w:t>4</w:t>
            </w:r>
            <w:r>
              <w:rPr>
                <w:rFonts w:hint="default" w:ascii="Times New Roman" w:hAnsi="Times New Roman" w:cs="Times New Roman"/>
                <w:b/>
                <w:color w:val="auto"/>
                <w:sz w:val="24"/>
                <w:highlight w:val="none"/>
              </w:rPr>
              <w:t>-</w:t>
            </w:r>
            <w:r>
              <w:rPr>
                <w:rFonts w:hint="eastAsia" w:ascii="Times New Roman" w:hAnsi="Times New Roman" w:cs="Times New Roman"/>
                <w:b/>
                <w:color w:val="auto"/>
                <w:sz w:val="24"/>
                <w:highlight w:val="none"/>
                <w:lang w:val="en-US" w:eastAsia="zh-CN"/>
              </w:rPr>
              <w:t>2</w:t>
            </w:r>
            <w:r>
              <w:rPr>
                <w:rFonts w:hint="default" w:ascii="Times New Roman" w:hAnsi="Times New Roman" w:cs="Times New Roman"/>
                <w:b/>
                <w:color w:val="auto"/>
                <w:sz w:val="24"/>
                <w:highlight w:val="none"/>
              </w:rPr>
              <w:t xml:space="preserve"> 项目环保投资估算表</w:t>
            </w:r>
          </w:p>
          <w:tbl>
            <w:tblPr>
              <w:tblStyle w:val="22"/>
              <w:tblW w:w="4997" w:type="pct"/>
              <w:jc w:val="center"/>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Layout w:type="fixed"/>
              <w:tblCellMar>
                <w:top w:w="0" w:type="dxa"/>
                <w:left w:w="108" w:type="dxa"/>
                <w:bottom w:w="0" w:type="dxa"/>
                <w:right w:w="108" w:type="dxa"/>
              </w:tblCellMar>
            </w:tblPr>
            <w:tblGrid>
              <w:gridCol w:w="1705"/>
              <w:gridCol w:w="4800"/>
              <w:gridCol w:w="1737"/>
              <w:gridCol w:w="1394"/>
            </w:tblGrid>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tblHeader/>
                <w:jc w:val="center"/>
              </w:trPr>
              <w:tc>
                <w:tcPr>
                  <w:tcW w:w="885" w:type="pct"/>
                  <w:tcBorders>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项目</w:t>
                  </w:r>
                </w:p>
              </w:tc>
              <w:tc>
                <w:tcPr>
                  <w:tcW w:w="2490" w:type="pct"/>
                  <w:tcBorders>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内容</w:t>
                  </w:r>
                </w:p>
              </w:tc>
              <w:tc>
                <w:tcPr>
                  <w:tcW w:w="901" w:type="pct"/>
                  <w:tcBorders>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环评阶段</w:t>
                  </w:r>
                </w:p>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b/>
                      <w:bCs/>
                      <w:color w:val="auto"/>
                      <w:sz w:val="21"/>
                      <w:szCs w:val="21"/>
                      <w:highlight w:val="green"/>
                      <w:lang w:eastAsia="zh-CN"/>
                    </w:rPr>
                  </w:pPr>
                  <w:r>
                    <w:rPr>
                      <w:rFonts w:hint="default" w:ascii="Times New Roman" w:hAnsi="Times New Roman" w:cs="Times New Roman"/>
                      <w:b/>
                      <w:bCs/>
                      <w:color w:val="auto"/>
                      <w:sz w:val="21"/>
                      <w:szCs w:val="21"/>
                      <w:highlight w:val="none"/>
                    </w:rPr>
                    <w:t>投资</w:t>
                  </w:r>
                  <w:r>
                    <w:rPr>
                      <w:rFonts w:hint="eastAsia" w:ascii="Times New Roman" w:hAnsi="Times New Roman" w:cs="Times New Roman"/>
                      <w:b/>
                      <w:bCs/>
                      <w:color w:val="auto"/>
                      <w:sz w:val="21"/>
                      <w:szCs w:val="21"/>
                      <w:highlight w:val="none"/>
                      <w:lang w:eastAsia="zh-CN"/>
                    </w:rPr>
                    <w:t>额（万元）</w:t>
                  </w:r>
                </w:p>
              </w:tc>
              <w:tc>
                <w:tcPr>
                  <w:tcW w:w="723" w:type="pct"/>
                  <w:tcBorders>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实际投资额（万元）</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tblHeader/>
                <w:jc w:val="center"/>
              </w:trPr>
              <w:tc>
                <w:tcPr>
                  <w:tcW w:w="885" w:type="pct"/>
                  <w:tcBorders>
                    <w:top w:val="single" w:color="auto" w:sz="6" w:space="0"/>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环境空气保护</w:t>
                  </w:r>
                </w:p>
              </w:tc>
              <w:tc>
                <w:tcPr>
                  <w:tcW w:w="2490" w:type="pct"/>
                  <w:tcBorders>
                    <w:top w:val="single" w:color="auto" w:sz="6" w:space="0"/>
                    <w:left w:val="single" w:color="auto" w:sz="6" w:space="0"/>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eastAsia="zh-CN"/>
                    </w:rPr>
                    <w:t>施工期扬尘污染防止措施：洒水车、清洗设备等、施工期隔离、遮盖等</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jc w:val="center"/>
              </w:trPr>
              <w:tc>
                <w:tcPr>
                  <w:tcW w:w="885" w:type="pct"/>
                  <w:vMerge w:val="restart"/>
                  <w:tcBorders>
                    <w:top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eastAsia="zh-CN"/>
                    </w:rPr>
                    <w:t>水环境保护</w:t>
                  </w:r>
                </w:p>
              </w:tc>
              <w:tc>
                <w:tcPr>
                  <w:tcW w:w="2490" w:type="pct"/>
                  <w:tcBorders>
                    <w:top w:val="single" w:color="auto" w:sz="6" w:space="0"/>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eastAsia="zh-CN"/>
                    </w:rPr>
                    <w:t>生产废水处理：</w:t>
                  </w:r>
                  <w:r>
                    <w:rPr>
                      <w:rFonts w:hint="default" w:ascii="Times New Roman" w:hAnsi="Times New Roman" w:cs="Times New Roman"/>
                      <w:color w:val="auto"/>
                      <w:sz w:val="21"/>
                      <w:szCs w:val="21"/>
                      <w:highlight w:val="none"/>
                    </w:rPr>
                    <w:t>沉淀池</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jc w:val="center"/>
              </w:trPr>
              <w:tc>
                <w:tcPr>
                  <w:tcW w:w="885" w:type="pct"/>
                  <w:vMerge w:val="continue"/>
                  <w:tcBorders>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p>
              </w:tc>
              <w:tc>
                <w:tcPr>
                  <w:tcW w:w="2490" w:type="pct"/>
                  <w:tcBorders>
                    <w:top w:val="single" w:color="auto" w:sz="6" w:space="0"/>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生活污水处理：化粪池</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jc w:val="center"/>
              </w:trPr>
              <w:tc>
                <w:tcPr>
                  <w:tcW w:w="885"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施工期</w:t>
                  </w:r>
                  <w:r>
                    <w:rPr>
                      <w:rFonts w:hint="default" w:ascii="Times New Roman" w:hAnsi="Times New Roman" w:cs="Times New Roman"/>
                      <w:color w:val="auto"/>
                      <w:sz w:val="21"/>
                      <w:szCs w:val="21"/>
                      <w:highlight w:val="none"/>
                    </w:rPr>
                    <w:t>固废处置</w:t>
                  </w:r>
                </w:p>
              </w:tc>
              <w:tc>
                <w:tcPr>
                  <w:tcW w:w="2490" w:type="pct"/>
                  <w:tcBorders>
                    <w:top w:val="single" w:color="auto" w:sz="6" w:space="0"/>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生活垃圾暂存、弃土、建筑垃圾处理</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jc w:val="center"/>
              </w:trPr>
              <w:tc>
                <w:tcPr>
                  <w:tcW w:w="885"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声环境保护</w:t>
                  </w:r>
                </w:p>
              </w:tc>
              <w:tc>
                <w:tcPr>
                  <w:tcW w:w="2490" w:type="pct"/>
                  <w:tcBorders>
                    <w:top w:val="single" w:color="auto" w:sz="6" w:space="0"/>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施工管线两侧施工期临时性声屏障；施工机械维护运营期设禁鸣和隔声标志</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trHeight w:val="282" w:hRule="atLeast"/>
                <w:jc w:val="center"/>
              </w:trPr>
              <w:tc>
                <w:tcPr>
                  <w:tcW w:w="885"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生态保护</w:t>
                  </w:r>
                </w:p>
              </w:tc>
              <w:tc>
                <w:tcPr>
                  <w:tcW w:w="2490" w:type="pct"/>
                  <w:tcBorders>
                    <w:top w:val="single" w:color="auto" w:sz="6" w:space="0"/>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截排水措施，主体工程区、临时工程区等隔离网；水土保持；生态恢复</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PrEx>
              <w:trPr>
                <w:jc w:val="center"/>
              </w:trPr>
              <w:tc>
                <w:tcPr>
                  <w:tcW w:w="885" w:type="pct"/>
                  <w:tcBorders>
                    <w:top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合计</w:t>
                  </w:r>
                </w:p>
              </w:tc>
              <w:tc>
                <w:tcPr>
                  <w:tcW w:w="2490" w:type="pct"/>
                  <w:tcBorders>
                    <w:top w:val="single" w:color="auto" w:sz="6" w:space="0"/>
                    <w:left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901" w:type="pct"/>
                  <w:tcBorders>
                    <w:top w:val="single" w:color="auto" w:sz="6" w:space="0"/>
                    <w:lef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220</w:t>
                  </w:r>
                </w:p>
              </w:tc>
              <w:tc>
                <w:tcPr>
                  <w:tcW w:w="723" w:type="pct"/>
                  <w:tcBorders>
                    <w:top w:val="single" w:color="auto" w:sz="6" w:space="0"/>
                    <w:lef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220</w:t>
                  </w:r>
                </w:p>
              </w:tc>
            </w:tr>
          </w:tbl>
          <w:p>
            <w:pPr>
              <w:rPr>
                <w:rFonts w:hint="default"/>
                <w:color w:val="auto"/>
                <w:lang w:val="en-US"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1390" w:hRule="atLeast"/>
          <w:jc w:val="center"/>
        </w:trPr>
        <w:tc>
          <w:tcPr>
            <w:tcW w:w="9702" w:type="dxa"/>
            <w:gridSpan w:val="2"/>
            <w:tcBorders>
              <w:tl2br w:val="nil"/>
              <w:tr2bl w:val="nil"/>
            </w:tcBorders>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eastAsia" w:ascii="Times New Roman" w:hAnsi="Times New Roman" w:eastAsia="宋体" w:cs="Times New Roman"/>
                <w:b/>
                <w:color w:val="auto"/>
                <w:spacing w:val="0"/>
                <w:w w:val="100"/>
                <w:sz w:val="24"/>
                <w:szCs w:val="24"/>
                <w:lang w:val="en-US" w:eastAsia="zh-CN"/>
              </w:rPr>
            </w:pPr>
            <w:r>
              <w:rPr>
                <w:rFonts w:hint="eastAsia" w:ascii="Times New Roman" w:hAnsi="Times New Roman" w:eastAsia="宋体" w:cs="Times New Roman"/>
                <w:b/>
                <w:color w:val="auto"/>
                <w:spacing w:val="0"/>
                <w:w w:val="100"/>
                <w:sz w:val="24"/>
                <w:szCs w:val="24"/>
                <w:lang w:val="en-US" w:eastAsia="zh-CN"/>
              </w:rPr>
              <w:t>6、</w:t>
            </w:r>
            <w:r>
              <w:rPr>
                <w:rFonts w:hint="eastAsia" w:ascii="Times New Roman" w:hAnsi="Times New Roman" w:eastAsia="宋体" w:cs="Times New Roman"/>
                <w:b/>
                <w:color w:val="auto"/>
                <w:spacing w:val="0"/>
                <w:w w:val="100"/>
                <w:sz w:val="24"/>
                <w:szCs w:val="24"/>
                <w:lang w:eastAsia="zh-CN"/>
              </w:rPr>
              <w:t>与项目有关的生态破坏和污染物排放、主要环境问题及环境保护措施</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（1）施工期主要污染工序</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1、废气</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w:t>
            </w:r>
            <w:r>
              <w:rPr>
                <w:rFonts w:hint="eastAsia" w:ascii="Times New Roman" w:hAnsi="Times New Roman" w:eastAsia="宋体" w:cs="Times New Roman"/>
                <w:color w:val="auto"/>
                <w:sz w:val="24"/>
                <w:highlight w:val="none"/>
              </w:rPr>
              <w:t>CO、NOx和THC</w:t>
            </w:r>
            <w:r>
              <w:rPr>
                <w:rFonts w:hint="eastAsia" w:ascii="Times New Roman" w:hAnsi="Times New Roman" w:eastAsia="宋体" w:cs="Times New Roman"/>
                <w:color w:val="auto"/>
                <w:sz w:val="24"/>
                <w:highlight w:val="none"/>
                <w:lang w:eastAsia="zh-CN"/>
              </w:rPr>
              <w:t>等，扬尘主要来源于土方挖掘填埋作业、物料运输车辆作业、灰土建材拌合、钢筋加工，燃油废气主要来源于运输车辆及工程动力设备运转产生</w:t>
            </w:r>
            <w:r>
              <w:rPr>
                <w:rFonts w:hint="eastAsia" w:cs="Times New Roman"/>
                <w:color w:val="auto"/>
                <w:sz w:val="24"/>
                <w:highlight w:val="none"/>
                <w:lang w:eastAsia="zh-CN"/>
              </w:rPr>
              <w:t>。</w:t>
            </w:r>
            <w:r>
              <w:rPr>
                <w:rFonts w:hint="eastAsia" w:cs="Times New Roman"/>
                <w:color w:val="auto"/>
                <w:sz w:val="24"/>
                <w:highlight w:val="none"/>
                <w:lang w:eastAsia="zh-CN"/>
              </w:rPr>
              <w:t>本项目在</w:t>
            </w:r>
            <w:r>
              <w:rPr>
                <w:rFonts w:hint="eastAsia" w:ascii="Times New Roman" w:hAnsi="Times New Roman" w:eastAsia="宋体" w:cs="Times New Roman"/>
                <w:color w:val="auto"/>
                <w:sz w:val="24"/>
                <w:highlight w:val="none"/>
                <w:lang w:eastAsia="zh-CN"/>
              </w:rPr>
              <w:t>施工过程中通过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采取洒水降尘、篷布遮盖、加水防护以及采用移动式焊烟净化器等措施，并加强施工计划、管理等手段等减轻对周围环境的影响。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2、废水</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eastAsia="zh-CN"/>
              </w:rPr>
              <w:t>本项目施工期废水主要为生活污水及少量施工废水，主要污染因子为</w:t>
            </w:r>
            <w:r>
              <w:rPr>
                <w:rFonts w:hint="default" w:ascii="Times New Roman" w:hAnsi="Times New Roman" w:eastAsia="宋体" w:cs="Times New Roman"/>
                <w:color w:val="auto"/>
                <w:sz w:val="24"/>
                <w:highlight w:val="none"/>
                <w:lang w:val="en-US" w:eastAsia="zh-CN"/>
              </w:rPr>
              <w:t>COD</w:t>
            </w:r>
            <w:r>
              <w:rPr>
                <w:rFonts w:hint="eastAsia" w:cs="Times New Roman"/>
                <w:color w:val="auto"/>
                <w:sz w:val="24"/>
                <w:highlight w:val="none"/>
                <w:lang w:val="en-US" w:eastAsia="zh-CN"/>
              </w:rPr>
              <w:t>、SS、氨氮</w:t>
            </w:r>
            <w:r>
              <w:rPr>
                <w:rFonts w:hint="eastAsia" w:ascii="Times New Roman" w:hAnsi="Times New Roman" w:eastAsia="宋体" w:cs="Times New Roman"/>
                <w:color w:val="auto"/>
                <w:sz w:val="24"/>
                <w:highlight w:val="none"/>
                <w:lang w:val="en-US" w:eastAsia="zh-CN"/>
              </w:rPr>
              <w:t>。主要来源于施工人员办公和运输车辆清洗及雨水冲刷场地产生，生活污水</w:t>
            </w:r>
            <w:r>
              <w:rPr>
                <w:rFonts w:hint="eastAsia" w:cs="Times New Roman"/>
                <w:color w:val="auto"/>
                <w:sz w:val="24"/>
                <w:highlight w:val="none"/>
                <w:lang w:val="en-US" w:eastAsia="zh-CN"/>
              </w:rPr>
              <w:t>主要依托施工现场周边公厕解决</w:t>
            </w:r>
            <w:r>
              <w:rPr>
                <w:rFonts w:hint="eastAsia" w:ascii="Times New Roman" w:hAnsi="Times New Roman" w:eastAsia="宋体" w:cs="Times New Roman"/>
                <w:color w:val="auto"/>
                <w:sz w:val="24"/>
                <w:highlight w:val="none"/>
                <w:lang w:val="en-US" w:eastAsia="zh-CN"/>
              </w:rPr>
              <w:t>；施工废水经收集沉淀后全部回用。</w:t>
            </w:r>
            <w:r>
              <w:rPr>
                <w:rFonts w:hint="eastAsia" w:cs="Times New Roman"/>
                <w:color w:val="auto"/>
                <w:sz w:val="24"/>
                <w:highlight w:val="none"/>
                <w:lang w:val="en-US" w:eastAsia="zh-CN"/>
              </w:rPr>
              <w:t>此外，施工期会产生少量试压废水，该水为处理后的软化水，试压结束后排入市政管网。</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本项目施工噪声主要为</w:t>
            </w:r>
            <w:r>
              <w:rPr>
                <w:rFonts w:hint="eastAsia" w:ascii="Times New Roman" w:hAnsi="Times New Roman" w:eastAsia="宋体" w:cs="Times New Roman"/>
                <w:color w:val="auto"/>
                <w:sz w:val="24"/>
                <w:highlight w:val="none"/>
              </w:rPr>
              <w:t>运输土石方及其它建筑材料的载重汽车行驶所产生的噪声</w:t>
            </w:r>
            <w:r>
              <w:rPr>
                <w:rFonts w:hint="eastAsia" w:ascii="Times New Roman" w:hAnsi="Times New Roman" w:eastAsia="宋体" w:cs="Times New Roman"/>
                <w:color w:val="auto"/>
                <w:sz w:val="24"/>
                <w:highlight w:val="none"/>
                <w:lang w:val="en-US" w:eastAsia="zh-CN"/>
              </w:rPr>
              <w:t>，主要来源于建材运输车辆及平地机、挖掘机、推土机、装载机、压路机等施工机械，通过调整施工时间、设置移动式隔声屏障等措施</w:t>
            </w:r>
            <w:r>
              <w:rPr>
                <w:rFonts w:hint="eastAsia" w:ascii="Times New Roman" w:hAnsi="Times New Roman" w:eastAsia="宋体" w:cs="Times New Roman"/>
                <w:color w:val="auto"/>
                <w:sz w:val="24"/>
                <w:highlight w:val="none"/>
                <w:lang w:eastAsia="zh-CN"/>
              </w:rPr>
              <w:t>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4、固体废物</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施工期产生的固体废物主要是生活垃圾</w:t>
            </w:r>
            <w:r>
              <w:rPr>
                <w:rFonts w:hint="eastAsia" w:ascii="Times New Roman" w:hAnsi="Times New Roman" w:eastAsia="宋体" w:cs="Times New Roman"/>
                <w:color w:val="auto"/>
                <w:sz w:val="24"/>
                <w:highlight w:val="none"/>
                <w:lang w:val="en-US" w:eastAsia="zh-CN"/>
              </w:rPr>
              <w:t>及</w:t>
            </w:r>
            <w:r>
              <w:rPr>
                <w:rFonts w:hint="default" w:ascii="Times New Roman" w:hAnsi="Times New Roman" w:eastAsia="宋体" w:cs="Times New Roman"/>
                <w:color w:val="auto"/>
                <w:sz w:val="24"/>
                <w:highlight w:val="none"/>
                <w:lang w:val="en-US" w:eastAsia="zh-CN"/>
              </w:rPr>
              <w:t>建筑垃圾。</w:t>
            </w:r>
            <w:r>
              <w:rPr>
                <w:rFonts w:hint="eastAsia" w:ascii="Times New Roman" w:hAnsi="Times New Roman" w:eastAsia="宋体" w:cs="Times New Roman"/>
                <w:color w:val="auto"/>
                <w:sz w:val="24"/>
                <w:highlight w:val="none"/>
                <w:lang w:val="en-US" w:eastAsia="zh-CN"/>
              </w:rPr>
              <w:t>主要来源于施工人员办公及施工过程产生</w:t>
            </w:r>
            <w:r>
              <w:rPr>
                <w:rFonts w:hint="eastAsia" w:cs="Times New Roman"/>
                <w:color w:val="auto"/>
                <w:sz w:val="24"/>
                <w:highlight w:val="none"/>
                <w:lang w:val="en-US" w:eastAsia="zh-CN"/>
              </w:rPr>
              <w:t>，建筑垃圾包括</w:t>
            </w:r>
            <w:r>
              <w:rPr>
                <w:rFonts w:hint="eastAsia" w:ascii="Times New Roman" w:hAnsi="Times New Roman" w:eastAsia="宋体" w:cs="Times New Roman"/>
                <w:color w:val="auto"/>
                <w:sz w:val="24"/>
                <w:highlight w:val="none"/>
                <w:lang w:val="en-US" w:eastAsia="zh-CN"/>
              </w:rPr>
              <w:t>废弃建材、沥青废渣、包装材料、废抑尘网、沉淀泥浆等，</w:t>
            </w:r>
            <w:r>
              <w:rPr>
                <w:rFonts w:hint="eastAsia" w:cs="Times New Roman"/>
                <w:color w:val="auto"/>
                <w:sz w:val="24"/>
                <w:highlight w:val="none"/>
                <w:lang w:val="en-US" w:eastAsia="zh-CN"/>
              </w:rPr>
              <w:t>产生的建筑垃圾根据分类，</w:t>
            </w:r>
            <w:r>
              <w:rPr>
                <w:rFonts w:hint="eastAsia" w:ascii="Times New Roman" w:hAnsi="Times New Roman" w:eastAsia="宋体" w:cs="Times New Roman"/>
                <w:color w:val="auto"/>
                <w:sz w:val="24"/>
                <w:highlight w:val="none"/>
                <w:lang w:val="en-US" w:eastAsia="zh-CN"/>
              </w:rPr>
              <w:t>经统一收集后</w:t>
            </w:r>
            <w:r>
              <w:rPr>
                <w:rFonts w:hint="eastAsia" w:cs="Times New Roman"/>
                <w:color w:val="auto"/>
                <w:sz w:val="24"/>
                <w:highlight w:val="none"/>
                <w:lang w:val="en-US" w:eastAsia="zh-CN"/>
              </w:rPr>
              <w:t>外售综合利用或</w:t>
            </w:r>
            <w:r>
              <w:rPr>
                <w:rFonts w:hint="eastAsia" w:ascii="Times New Roman" w:hAnsi="Times New Roman" w:eastAsia="宋体" w:cs="Times New Roman"/>
                <w:color w:val="auto"/>
                <w:sz w:val="24"/>
                <w:highlight w:val="none"/>
                <w:lang w:val="en-US" w:eastAsia="zh-CN"/>
              </w:rPr>
              <w:t>运至指定场所</w:t>
            </w:r>
            <w:r>
              <w:rPr>
                <w:rFonts w:hint="eastAsia" w:cs="Times New Roman"/>
                <w:color w:val="auto"/>
                <w:sz w:val="24"/>
                <w:highlight w:val="none"/>
                <w:lang w:val="en-US" w:eastAsia="zh-CN"/>
              </w:rPr>
              <w:t>暂存、</w:t>
            </w:r>
            <w:r>
              <w:rPr>
                <w:rFonts w:hint="eastAsia" w:ascii="Times New Roman" w:hAnsi="Times New Roman" w:eastAsia="宋体" w:cs="Times New Roman"/>
                <w:color w:val="auto"/>
                <w:sz w:val="24"/>
                <w:highlight w:val="none"/>
                <w:lang w:val="en-US" w:eastAsia="zh-CN"/>
              </w:rPr>
              <w:t>或由环卫部门统一清运处理</w:t>
            </w:r>
            <w:r>
              <w:rPr>
                <w:rFonts w:hint="eastAsia" w:cs="Times New Roman"/>
                <w:color w:val="auto"/>
                <w:sz w:val="24"/>
                <w:highlight w:val="none"/>
                <w:lang w:val="en-US" w:eastAsia="zh-CN"/>
              </w:rPr>
              <w:t>，全部做到妥善处置</w:t>
            </w:r>
            <w:r>
              <w:rPr>
                <w:rFonts w:hint="eastAsia" w:ascii="Times New Roman" w:hAnsi="Times New Roman" w:eastAsia="宋体" w:cs="Times New Roman"/>
                <w:color w:val="auto"/>
                <w:sz w:val="24"/>
                <w:highlight w:val="none"/>
                <w:lang w:val="en-US" w:eastAsia="zh-CN"/>
              </w:rPr>
              <w:t>。</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5、生态影响</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本项目施工期临时占用</w:t>
            </w:r>
            <w:r>
              <w:rPr>
                <w:rFonts w:hint="eastAsia" w:cs="Times New Roman"/>
                <w:color w:val="auto"/>
                <w:sz w:val="24"/>
                <w:highlight w:val="none"/>
                <w:lang w:val="en-US" w:eastAsia="zh-CN"/>
              </w:rPr>
              <w:t>管道</w:t>
            </w:r>
            <w:r>
              <w:rPr>
                <w:rFonts w:hint="eastAsia" w:ascii="Times New Roman" w:hAnsi="Times New Roman" w:eastAsia="宋体" w:cs="Times New Roman"/>
                <w:color w:val="auto"/>
                <w:sz w:val="24"/>
                <w:highlight w:val="none"/>
                <w:lang w:val="en-US" w:eastAsia="zh-CN"/>
              </w:rPr>
              <w:t>沿线林地、草地及部分道路用地，对生态影响主要表现在</w:t>
            </w:r>
            <w:r>
              <w:rPr>
                <w:rFonts w:hint="default" w:ascii="Times New Roman" w:hAnsi="Times New Roman" w:eastAsia="宋体" w:cs="Times New Roman"/>
                <w:color w:val="auto"/>
                <w:sz w:val="24"/>
                <w:highlight w:val="none"/>
                <w:lang w:val="en-US" w:eastAsia="zh-CN"/>
              </w:rPr>
              <w:t>土地利用方式、生物、水土流失、景观生态等方面。</w:t>
            </w:r>
            <w:r>
              <w:rPr>
                <w:rFonts w:hint="eastAsia" w:ascii="Times New Roman" w:hAnsi="Times New Roman" w:eastAsia="宋体" w:cs="Times New Roman"/>
                <w:color w:val="auto"/>
                <w:sz w:val="24"/>
                <w:highlight w:val="none"/>
                <w:lang w:val="en-US" w:eastAsia="zh-CN"/>
              </w:rPr>
              <w:t>机械化施工会对场地土壤或地表植被造成影响，从而造成占地区域内水土保持功能降低或丧失，由于植被的破坏，对占地区景观环境影响也较大。此外，也对动物的活动区域、觅食范围等造成了阻隔影响，生物多样性也随之降低，导致占地区域的生态平衡遭到破坏。由于</w:t>
            </w:r>
            <w:r>
              <w:rPr>
                <w:rFonts w:hint="eastAsia" w:cs="Times New Roman"/>
                <w:color w:val="auto"/>
                <w:sz w:val="24"/>
                <w:highlight w:val="none"/>
                <w:lang w:val="en-US" w:eastAsia="zh-CN"/>
              </w:rPr>
              <w:t>本项目为</w:t>
            </w:r>
            <w:r>
              <w:rPr>
                <w:rFonts w:hint="eastAsia" w:ascii="Times New Roman" w:hAnsi="Times New Roman" w:eastAsia="宋体" w:cs="Times New Roman"/>
                <w:color w:val="auto"/>
                <w:sz w:val="24"/>
                <w:highlight w:val="none"/>
                <w:lang w:val="en-US" w:eastAsia="zh-CN"/>
              </w:rPr>
              <w:t>供热管线建设，施工过程中造成的影响是暂时的，在土方回填压实后，因施工破坏而影响水土流失的各种因素在各项水土保持措施后逐渐消失，并且随着时间的推移，各项措施的水土保持功能得到发挥，生态环境得到恢复和改善，水土流失量逐渐减少，直至达到新的稳定状态。</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（2）营运期主要污染工序</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本项目主要建设内容为供热管线铺设，主体工程DN1600钢管采用Q355B、Q235B、L290、L360</w:t>
            </w:r>
            <w:r>
              <w:rPr>
                <w:rFonts w:hint="eastAsia" w:cs="Times New Roman"/>
                <w:color w:val="auto"/>
                <w:sz w:val="24"/>
                <w:highlight w:val="none"/>
                <w:lang w:val="en-US" w:eastAsia="zh-CN"/>
              </w:rPr>
              <w:t>等</w:t>
            </w:r>
            <w:r>
              <w:rPr>
                <w:rFonts w:hint="eastAsia" w:ascii="Times New Roman" w:hAnsi="Times New Roman" w:eastAsia="宋体" w:cs="Times New Roman"/>
                <w:color w:val="auto"/>
                <w:sz w:val="24"/>
                <w:highlight w:val="none"/>
                <w:lang w:val="en-US" w:eastAsia="zh-CN"/>
              </w:rPr>
              <w:t>材质，保温层为硬质聚氨酯泡沫塑料，保护层为聚乙烯外护管。项目运营期传输介质为水，运营期无污染产生，不会对地下水及土壤造成污染，对周围环境影响较小。</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综上所述，本次验收不</w:t>
            </w:r>
            <w:r>
              <w:rPr>
                <w:rFonts w:hint="eastAsia" w:ascii="Times New Roman" w:hAnsi="Times New Roman" w:eastAsia="宋体" w:cs="Times New Roman"/>
                <w:color w:val="auto"/>
                <w:sz w:val="24"/>
                <w:highlight w:val="none"/>
                <w:lang w:val="en-US" w:eastAsia="zh-CN"/>
              </w:rPr>
              <w:t>对本项目进行</w:t>
            </w:r>
            <w:r>
              <w:rPr>
                <w:rFonts w:hint="default" w:ascii="Times New Roman" w:hAnsi="Times New Roman" w:eastAsia="宋体" w:cs="Times New Roman"/>
                <w:color w:val="auto"/>
                <w:sz w:val="24"/>
                <w:highlight w:val="none"/>
                <w:lang w:val="en-US" w:eastAsia="zh-CN"/>
              </w:rPr>
              <w:t>环境监测。</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p>
          <w:p>
            <w:pPr>
              <w:pStyle w:val="21"/>
              <w:ind w:left="0" w:leftChars="0" w:firstLine="0" w:firstLineChars="0"/>
              <w:rPr>
                <w:rFonts w:hint="default"/>
                <w:color w:val="auto"/>
                <w:lang w:val="en-US" w:eastAsia="zh-CN"/>
              </w:rPr>
            </w:pPr>
          </w:p>
          <w:p>
            <w:pPr>
              <w:rPr>
                <w:rFonts w:hint="default"/>
                <w:color w:val="auto"/>
                <w:lang w:val="en-US" w:eastAsia="zh-CN"/>
              </w:rPr>
            </w:pPr>
          </w:p>
          <w:p>
            <w:pPr>
              <w:pStyle w:val="21"/>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rPr>
                <w:rFonts w:hint="default"/>
                <w:color w:val="auto"/>
                <w:lang w:val="en-US" w:eastAsia="zh-CN"/>
              </w:rPr>
            </w:pPr>
          </w:p>
        </w:tc>
      </w:tr>
    </w:tbl>
    <w:p>
      <w:pPr>
        <w:autoSpaceDE w:val="0"/>
        <w:autoSpaceDN w:val="0"/>
        <w:adjustRightInd w:val="0"/>
        <w:jc w:val="center"/>
        <w:rPr>
          <w:rFonts w:hint="eastAsia" w:ascii="Times New Roman" w:hAnsi="Times New Roman" w:eastAsia="宋体" w:cs="Times New Roman"/>
          <w:b/>
          <w:bCs/>
          <w:color w:val="auto"/>
          <w:sz w:val="32"/>
          <w:lang w:eastAsia="zh-CN"/>
        </w:rPr>
      </w:pPr>
      <w:r>
        <w:rPr>
          <w:rFonts w:hint="default" w:ascii="Times New Roman" w:hAnsi="Times New Roman" w:eastAsia="宋体" w:cs="Times New Roman"/>
          <w:b/>
          <w:bCs/>
          <w:color w:val="auto"/>
          <w:sz w:val="32"/>
        </w:rPr>
        <w:t>表 5 环境</w:t>
      </w:r>
      <w:r>
        <w:rPr>
          <w:rFonts w:hint="eastAsia" w:ascii="Times New Roman" w:hAnsi="Times New Roman" w:eastAsia="宋体" w:cs="Times New Roman"/>
          <w:b/>
          <w:bCs/>
          <w:color w:val="auto"/>
          <w:sz w:val="32"/>
          <w:lang w:eastAsia="zh-CN"/>
        </w:rPr>
        <w:t>影响评价回顾</w:t>
      </w:r>
    </w:p>
    <w:tbl>
      <w:tblPr>
        <w:tblStyle w:val="22"/>
        <w:tblW w:w="9796"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796"/>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0" w:hRule="atLeast"/>
          <w:jc w:val="center"/>
        </w:trPr>
        <w:tc>
          <w:tcPr>
            <w:tcW w:w="9796" w:type="dxa"/>
            <w:tcBorders>
              <w:top w:val="single" w:color="000000" w:sz="12" w:space="0"/>
              <w:bottom w:val="single" w:color="000000" w:sz="12" w:space="0"/>
            </w:tcBorders>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环境影响评价的主要环境影响预测及结论（生态、声、大气、水等）</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1、生态环境影响</w:t>
            </w:r>
          </w:p>
          <w:p>
            <w:pPr>
              <w:keepNext w:val="0"/>
              <w:keepLines w:val="0"/>
              <w:suppressLineNumbers w:val="0"/>
              <w:adjustRightInd w:val="0"/>
              <w:spacing w:before="0" w:beforeAutospacing="0" w:after="0" w:afterAutospacing="0" w:line="360" w:lineRule="auto"/>
              <w:ind w:left="0" w:right="0" w:firstLine="468" w:firstLineChars="200"/>
              <w:rPr>
                <w:color w:val="auto"/>
                <w:sz w:val="24"/>
              </w:rPr>
            </w:pPr>
            <w:r>
              <w:rPr>
                <w:color w:val="auto"/>
                <w:spacing w:val="-3"/>
                <w:sz w:val="24"/>
              </w:rPr>
              <w:t>由于该工程为供热管线建设类项目，施工过程中造成的影响是暂时的，在土方回填压实后，因施工破坏而影响水土流失的各种因素在各项水土保持措施</w:t>
            </w:r>
            <w:r>
              <w:rPr>
                <w:color w:val="auto"/>
                <w:spacing w:val="-4"/>
                <w:sz w:val="24"/>
              </w:rPr>
              <w:t>后逐渐消失，并且随着时间的推移，各项措施的水土保持功能得到发挥，生态</w:t>
            </w:r>
            <w:r>
              <w:rPr>
                <w:color w:val="auto"/>
                <w:sz w:val="24"/>
              </w:rPr>
              <w:t>环境得到恢复和改善，水土流失量逐渐减少，直至达到新的稳定状态。</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2、声环境影响</w:t>
            </w:r>
          </w:p>
          <w:p>
            <w:pPr>
              <w:keepNext w:val="0"/>
              <w:keepLines w:val="0"/>
              <w:suppressLineNumbers w:val="0"/>
              <w:adjustRightInd w:val="0"/>
              <w:spacing w:before="0" w:beforeAutospacing="0" w:after="0" w:afterAutospacing="0" w:line="360" w:lineRule="auto"/>
              <w:ind w:left="0" w:right="0" w:firstLine="468" w:firstLineChars="200"/>
              <w:rPr>
                <w:rFonts w:hint="default"/>
                <w:color w:val="auto"/>
                <w:spacing w:val="-3"/>
                <w:sz w:val="24"/>
                <w:lang w:val="en-US" w:eastAsia="zh-CN"/>
              </w:rPr>
            </w:pPr>
            <w:r>
              <w:rPr>
                <w:rFonts w:hint="eastAsia"/>
                <w:color w:val="auto"/>
                <w:spacing w:val="-3"/>
                <w:sz w:val="24"/>
                <w:lang w:val="en-US" w:eastAsia="zh-CN"/>
              </w:rPr>
              <w:t>本项目施工噪声主要为</w:t>
            </w:r>
            <w:r>
              <w:rPr>
                <w:rFonts w:hint="eastAsia"/>
                <w:color w:val="auto"/>
                <w:spacing w:val="-3"/>
                <w:sz w:val="24"/>
              </w:rPr>
              <w:t>运输土石方及其它建筑材料的载重汽车行驶所产生的噪声</w:t>
            </w:r>
            <w:r>
              <w:rPr>
                <w:rFonts w:hint="eastAsia"/>
                <w:color w:val="auto"/>
                <w:spacing w:val="-3"/>
                <w:sz w:val="24"/>
                <w:lang w:val="en-US" w:eastAsia="zh-CN"/>
              </w:rPr>
              <w:t>，</w:t>
            </w:r>
            <w:r>
              <w:rPr>
                <w:color w:val="auto"/>
                <w:spacing w:val="-3"/>
                <w:sz w:val="24"/>
              </w:rPr>
              <w:t>尽管施工期噪声会对敏感点产生一定影响，但相对于营运期来说，施工期毕竟是一短期行为，敏感点所受的噪声影响也主要是发生在敏感点附近路段的施工过程中，可以采取一定的管理措施降低施工期噪声影响，例如合理安排施工时间，敏感点路段避免夜间施工；昼间施工采取必要的噪声控制措施，设置移动式声屏障等，降低施工噪声对环境的影响。</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3、大气环境影响</w:t>
            </w:r>
          </w:p>
          <w:p>
            <w:pPr>
              <w:keepNext w:val="0"/>
              <w:keepLines w:val="0"/>
              <w:suppressLineNumbers w:val="0"/>
              <w:adjustRightInd w:val="0"/>
              <w:spacing w:before="0" w:beforeAutospacing="0" w:after="0" w:afterAutospacing="0" w:line="360" w:lineRule="auto"/>
              <w:ind w:left="0" w:right="0" w:firstLine="468" w:firstLineChars="200"/>
              <w:rPr>
                <w:color w:val="auto"/>
                <w:spacing w:val="-3"/>
                <w:sz w:val="24"/>
              </w:rPr>
            </w:pPr>
            <w:r>
              <w:rPr>
                <w:color w:val="auto"/>
                <w:spacing w:val="-3"/>
                <w:sz w:val="24"/>
              </w:rPr>
              <w:t>拟建项目施工期对环境的影响主要表现为施工扬尘、噪声和固体废物对环境的影响。</w:t>
            </w:r>
          </w:p>
          <w:p>
            <w:pPr>
              <w:keepNext w:val="0"/>
              <w:keepLines w:val="0"/>
              <w:suppressLineNumbers w:val="0"/>
              <w:adjustRightInd w:val="0"/>
              <w:spacing w:before="0" w:beforeAutospacing="0" w:after="0" w:afterAutospacing="0" w:line="360" w:lineRule="auto"/>
              <w:ind w:left="0" w:right="0" w:firstLine="468" w:firstLineChars="200"/>
              <w:rPr>
                <w:color w:val="auto"/>
                <w:spacing w:val="-3"/>
                <w:sz w:val="24"/>
              </w:rPr>
            </w:pPr>
            <w:r>
              <w:rPr>
                <w:color w:val="auto"/>
                <w:spacing w:val="-3"/>
                <w:sz w:val="24"/>
              </w:rPr>
              <w:t>本工程施工期不设沥青搅拌站、混凝土拌合站等大型拌合站，产生的大气污染物主要为施工现场扬尘、道路运输扬尘、运输及动力设备运行产生的燃油废气和道路回填沥青铺设过程中产生的沥青烟。</w:t>
            </w:r>
          </w:p>
          <w:p>
            <w:pPr>
              <w:keepNext w:val="0"/>
              <w:keepLines w:val="0"/>
              <w:suppressLineNumbers w:val="0"/>
              <w:adjustRightInd w:val="0"/>
              <w:spacing w:before="0" w:beforeAutospacing="0" w:after="0" w:afterAutospacing="0" w:line="360" w:lineRule="auto"/>
              <w:ind w:left="0" w:right="0" w:firstLine="468" w:firstLineChars="200"/>
              <w:rPr>
                <w:color w:val="auto"/>
                <w:spacing w:val="-3"/>
                <w:sz w:val="24"/>
              </w:rPr>
            </w:pPr>
            <w:r>
              <w:rPr>
                <w:rFonts w:hint="eastAsia"/>
                <w:color w:val="auto"/>
                <w:spacing w:val="-3"/>
                <w:sz w:val="24"/>
                <w:lang w:eastAsia="zh-CN"/>
              </w:rPr>
              <w:t>（</w:t>
            </w:r>
            <w:r>
              <w:rPr>
                <w:rFonts w:hint="eastAsia"/>
                <w:color w:val="auto"/>
                <w:spacing w:val="-3"/>
                <w:sz w:val="24"/>
                <w:lang w:val="en-US" w:eastAsia="zh-CN"/>
              </w:rPr>
              <w:t>1</w:t>
            </w:r>
            <w:r>
              <w:rPr>
                <w:rFonts w:hint="eastAsia"/>
                <w:color w:val="auto"/>
                <w:spacing w:val="-3"/>
                <w:sz w:val="24"/>
                <w:lang w:eastAsia="zh-CN"/>
              </w:rPr>
              <w:t>）</w:t>
            </w:r>
            <w:r>
              <w:rPr>
                <w:color w:val="auto"/>
                <w:spacing w:val="-3"/>
                <w:sz w:val="24"/>
              </w:rPr>
              <w:t>管线施工中产生的扬尘对周围环境产生一定程度的影响，导致环境空气中颗粒物浓度超标。为减小起尘量，有效降低对周围居民正常生活和单位产生的不利影响，建议在邻近居民点等人口稠密集中的地区采取经常洒水降尘措施。对运输散体物质车辆必须严加管理，采取用篷布盖严或加水防护措施，并加强施工计划、管理等手段。</w:t>
            </w:r>
          </w:p>
          <w:p>
            <w:pPr>
              <w:keepNext w:val="0"/>
              <w:keepLines w:val="0"/>
              <w:suppressLineNumbers w:val="0"/>
              <w:adjustRightInd w:val="0"/>
              <w:spacing w:before="0" w:beforeAutospacing="0" w:after="0" w:afterAutospacing="0" w:line="360" w:lineRule="auto"/>
              <w:ind w:left="0" w:right="0" w:firstLine="468" w:firstLineChars="200"/>
              <w:rPr>
                <w:color w:val="auto"/>
                <w:spacing w:val="-3"/>
                <w:sz w:val="24"/>
              </w:rPr>
            </w:pPr>
            <w:r>
              <w:rPr>
                <w:rFonts w:hint="eastAsia"/>
                <w:color w:val="auto"/>
                <w:spacing w:val="-3"/>
                <w:sz w:val="24"/>
                <w:lang w:eastAsia="zh-CN"/>
              </w:rPr>
              <w:t>（</w:t>
            </w:r>
            <w:r>
              <w:rPr>
                <w:rFonts w:hint="eastAsia"/>
                <w:color w:val="auto"/>
                <w:spacing w:val="-3"/>
                <w:sz w:val="24"/>
                <w:lang w:val="en-US" w:eastAsia="zh-CN"/>
              </w:rPr>
              <w:t>2</w:t>
            </w:r>
            <w:r>
              <w:rPr>
                <w:rFonts w:hint="eastAsia"/>
                <w:color w:val="auto"/>
                <w:spacing w:val="-3"/>
                <w:sz w:val="24"/>
                <w:lang w:eastAsia="zh-CN"/>
              </w:rPr>
              <w:t>）</w:t>
            </w:r>
            <w:r>
              <w:rPr>
                <w:color w:val="auto"/>
                <w:spacing w:val="-3"/>
                <w:sz w:val="24"/>
              </w:rPr>
              <w:t>在工程施工过程中各类燃油动力机械在挖方、填筑、清理、平整、运输等过程排放燃油废气，其主要污染物为CO、NOx和THC，其排量有限，排放方式为间断散排。</w:t>
            </w:r>
          </w:p>
          <w:p>
            <w:pPr>
              <w:keepNext w:val="0"/>
              <w:keepLines w:val="0"/>
              <w:suppressLineNumbers w:val="0"/>
              <w:adjustRightInd w:val="0"/>
              <w:spacing w:before="0" w:beforeAutospacing="0" w:after="0" w:afterAutospacing="0" w:line="360" w:lineRule="auto"/>
              <w:ind w:left="0" w:right="0" w:firstLine="468" w:firstLineChars="200"/>
              <w:rPr>
                <w:color w:val="auto"/>
                <w:spacing w:val="-3"/>
                <w:sz w:val="24"/>
              </w:rPr>
            </w:pPr>
            <w:r>
              <w:rPr>
                <w:rFonts w:hint="eastAsia"/>
                <w:color w:val="auto"/>
                <w:spacing w:val="-3"/>
                <w:sz w:val="24"/>
                <w:lang w:eastAsia="zh-CN"/>
              </w:rPr>
              <w:t>（</w:t>
            </w:r>
            <w:r>
              <w:rPr>
                <w:rFonts w:hint="eastAsia"/>
                <w:color w:val="auto"/>
                <w:spacing w:val="-3"/>
                <w:sz w:val="24"/>
                <w:lang w:val="en-US" w:eastAsia="zh-CN"/>
              </w:rPr>
              <w:t>3</w:t>
            </w:r>
            <w:r>
              <w:rPr>
                <w:rFonts w:hint="eastAsia"/>
                <w:color w:val="auto"/>
                <w:spacing w:val="-3"/>
                <w:sz w:val="24"/>
                <w:lang w:eastAsia="zh-CN"/>
              </w:rPr>
              <w:t>）</w:t>
            </w:r>
            <w:r>
              <w:rPr>
                <w:color w:val="auto"/>
                <w:spacing w:val="-3"/>
                <w:sz w:val="24"/>
              </w:rPr>
              <w:t>部分回填路面采用沥青混凝土结构，在铺设路面时沥青烟会对环境产生一定影响。</w:t>
            </w:r>
          </w:p>
          <w:p>
            <w:pPr>
              <w:keepNext w:val="0"/>
              <w:keepLines w:val="0"/>
              <w:suppressLineNumbers w:val="0"/>
              <w:adjustRightInd w:val="0"/>
              <w:spacing w:before="0" w:beforeAutospacing="0" w:after="0" w:afterAutospacing="0" w:line="360" w:lineRule="auto"/>
              <w:ind w:left="0" w:right="0" w:firstLine="468" w:firstLineChars="200"/>
              <w:rPr>
                <w:color w:val="auto"/>
                <w:spacing w:val="-3"/>
                <w:sz w:val="24"/>
              </w:rPr>
            </w:pPr>
            <w:r>
              <w:rPr>
                <w:color w:val="auto"/>
                <w:spacing w:val="-3"/>
                <w:sz w:val="24"/>
              </w:rPr>
              <w:t>（4）钢筋加工产生的焊接烟尘经移动式焊烟净化器处理后排放。木工加工产生的粉尘经布袋除尘器处理后排放。</w:t>
            </w:r>
          </w:p>
          <w:p>
            <w:pPr>
              <w:keepNext w:val="0"/>
              <w:keepLines w:val="0"/>
              <w:suppressLineNumbers w:val="0"/>
              <w:adjustRightInd w:val="0"/>
              <w:spacing w:before="0" w:beforeAutospacing="0" w:after="0" w:afterAutospacing="0" w:line="360" w:lineRule="auto"/>
              <w:ind w:left="0" w:right="0" w:firstLine="482" w:firstLineChars="200"/>
              <w:rPr>
                <w:rFonts w:hint="default"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4、水环境影响</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施工期造成的水环境污染主要包括施工营地的生活污水、施工场所产生的施工废水。</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生活污水：现场施工人员生活污水为项目建设期主要水污染源，不同建设阶段施工人数不同，按照施工人员人数50人计，用水量按40L/d人计，则生活用水量约2.0m³/d，生活污水产生量按日用水量的80%计，则生活污水排放量为1.6m³/d。生活污水中主要污染物浓度COD为 350mg/L，氨氮为35mg/L，产生量分别为0.7kg/d、0.07kg/d。施工现场不设置施工营地，生活污水依托周边公共厕所解决。</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施工废水：包括施工机械及运输车辆清洗废水、施工过程筑路材料、挖方、填方、遇暴雨冲刷进入水体的废水。施工废水中的主要污染因子是SS，另有少量油污，经收集沉淀后全部回用。</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2、管道试压废水</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管道试压是对管道强度和严密性进行检验的重要方法，根据《城镇供热管网工程施工及验收规范》（CJJ28-2014），供热管网工程施工完成后应按照设计要求进行强度试验和严密性试验，开试设备进行满水试验，压力试验长度宜为一个完整的设计施工段，试验介质宜采用清洁水。</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施工期压力试验用水取自城市自来水，试压废水量约为 100m3，试压废水成分简单，主要污染物为悬浮物。</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5、固体废物环境影响</w:t>
            </w:r>
          </w:p>
          <w:p>
            <w:pPr>
              <w:pStyle w:val="69"/>
              <w:spacing w:before="160" w:line="364" w:lineRule="auto"/>
              <w:ind w:left="112" w:right="87" w:firstLine="480"/>
              <w:jc w:val="both"/>
              <w:rPr>
                <w:rFonts w:hint="default" w:ascii="Times New Roman" w:hAnsi="Times New Roman" w:eastAsia="宋体" w:cs="Times New Roman"/>
                <w:color w:val="auto"/>
                <w:kern w:val="2"/>
                <w:sz w:val="24"/>
                <w:highlight w:val="none"/>
                <w:lang w:val="en-US" w:eastAsia="zh-CN" w:bidi="ar-SA"/>
              </w:rPr>
            </w:pPr>
            <w:r>
              <w:rPr>
                <w:rFonts w:hint="default" w:ascii="Times New Roman" w:hAnsi="Times New Roman" w:eastAsia="宋体" w:cs="Times New Roman"/>
                <w:color w:val="auto"/>
                <w:kern w:val="2"/>
                <w:sz w:val="24"/>
                <w:highlight w:val="none"/>
                <w:lang w:val="en-US" w:eastAsia="zh-CN" w:bidi="ar-SA"/>
              </w:rPr>
              <w:t>拟建项目施工期固体废弃物一部分为施工区产生的建筑垃圾，包括废弃的建材、沥青废渣、包装材料、废防风抑尘网、沉淀池中泥浆等。及时清理拆迁及施工营地撤离产生的建筑垃圾，运至指定的弃渣场或其他指定场所妥善处置。废机油等危险废物委托有资质的单位妥善处理处置。</w:t>
            </w:r>
          </w:p>
          <w:p>
            <w:pPr>
              <w:pStyle w:val="69"/>
              <w:spacing w:line="364" w:lineRule="auto"/>
              <w:ind w:left="112" w:right="-44" w:firstLine="480"/>
              <w:rPr>
                <w:rFonts w:hint="default" w:ascii="Times New Roman" w:hAnsi="Times New Roman" w:eastAsia="宋体" w:cs="Times New Roman"/>
                <w:color w:val="auto"/>
                <w:kern w:val="2"/>
                <w:sz w:val="24"/>
                <w:highlight w:val="none"/>
                <w:lang w:val="en-US" w:eastAsia="zh-CN" w:bidi="ar-SA"/>
              </w:rPr>
            </w:pPr>
            <w:r>
              <w:rPr>
                <w:rFonts w:hint="default" w:ascii="Times New Roman" w:hAnsi="Times New Roman" w:eastAsia="宋体" w:cs="Times New Roman"/>
                <w:color w:val="auto"/>
                <w:kern w:val="2"/>
                <w:sz w:val="24"/>
                <w:highlight w:val="none"/>
                <w:lang w:val="en-US" w:eastAsia="zh-CN" w:bidi="ar-SA"/>
              </w:rPr>
              <w:t>另一部分为施工人员产生的生活垃圾，施工人员按照50人计，产生的生活垃圾按 0.5kg/d·人计，因此在施工期施工人员产生的生活垃圾总量为25kg/d，施工期内（按720d计）共产生生活垃圾约18t，施工时注意集中暂存，并及时交由环卫部门统一处理。</w:t>
            </w:r>
          </w:p>
          <w:p>
            <w:pPr>
              <w:keepNext w:val="0"/>
              <w:keepLines w:val="0"/>
              <w:suppressLineNumbers w:val="0"/>
              <w:adjustRightInd w:val="0"/>
              <w:spacing w:before="0" w:beforeAutospacing="0" w:after="0" w:afterAutospacing="0" w:line="360" w:lineRule="auto"/>
              <w:ind w:left="0" w:right="0" w:firstLine="482" w:firstLineChars="200"/>
              <w:rPr>
                <w:rFonts w:hint="default" w:ascii="Times New Roman" w:hAnsi="Times New Roman" w:eastAsia="宋体" w:cs="Times New Roman"/>
                <w:b/>
                <w:bCs/>
                <w:color w:val="auto"/>
                <w:sz w:val="24"/>
                <w:highlight w:val="none"/>
                <w:lang w:val="en-US" w:eastAsia="zh-CN"/>
              </w:rPr>
            </w:pPr>
            <w:r>
              <w:rPr>
                <w:rFonts w:hint="eastAsia" w:ascii="Times New Roman" w:hAnsi="Times New Roman" w:eastAsia="宋体" w:cs="Times New Roman"/>
                <w:b/>
                <w:bCs/>
                <w:color w:val="auto"/>
                <w:sz w:val="24"/>
                <w:highlight w:val="none"/>
                <w:lang w:val="en-US" w:eastAsia="zh-CN"/>
              </w:rPr>
              <w:t>6、选址选线环境影响</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拟建项目为城市集中供热管网建设项目，施工期临时占用基本农田，施工结束后进行生态修复，恢复耕地，符合《济南市城市总体规划（2011年—2020年）》和《济南市土地利用总体规划（2006-2020年）》。</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《济南市住房和城乡建设局关于济南能源集团有限公司实施济南域外余热利用项目一期管网工程的批复》（济建城字</w:t>
            </w:r>
            <w:r>
              <w:rPr>
                <w:rFonts w:hint="eastAsia" w:ascii="Times New Roman" w:hAnsi="Times New Roman" w:eastAsia="宋体" w:cs="Times New Roman"/>
                <w:color w:val="auto"/>
                <w:sz w:val="24"/>
                <w:highlight w:val="none"/>
                <w:lang w:val="en-US" w:eastAsia="zh-CN"/>
              </w:rPr>
              <w:t>〔2022〕</w:t>
            </w:r>
            <w:r>
              <w:rPr>
                <w:rFonts w:hint="default" w:ascii="Times New Roman" w:hAnsi="Times New Roman" w:eastAsia="宋体" w:cs="Times New Roman"/>
                <w:color w:val="auto"/>
                <w:sz w:val="24"/>
                <w:highlight w:val="none"/>
                <w:lang w:val="en-US" w:eastAsia="zh-CN"/>
              </w:rPr>
              <w:t>7号）同意了项目实施。</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《济南市自然资源和规划局关于济南域外余热利用项目一期管网工程规划选址意见的函》（济自然规划函</w:t>
            </w:r>
            <w:r>
              <w:rPr>
                <w:rFonts w:hint="eastAsia" w:ascii="Times New Roman" w:hAnsi="Times New Roman" w:eastAsia="宋体" w:cs="Times New Roman"/>
                <w:color w:val="auto"/>
                <w:sz w:val="24"/>
                <w:highlight w:val="none"/>
                <w:lang w:val="en-US" w:eastAsia="zh-CN"/>
              </w:rPr>
              <w:t>〔2022〕</w:t>
            </w:r>
            <w:r>
              <w:rPr>
                <w:rFonts w:hint="default" w:ascii="Times New Roman" w:hAnsi="Times New Roman" w:eastAsia="宋体" w:cs="Times New Roman"/>
                <w:color w:val="auto"/>
                <w:sz w:val="24"/>
                <w:highlight w:val="none"/>
                <w:lang w:val="en-US" w:eastAsia="zh-CN"/>
              </w:rPr>
              <w:t>657号）同意项目规划选址。</w:t>
            </w:r>
          </w:p>
          <w:p>
            <w:pPr>
              <w:pStyle w:val="9"/>
              <w:spacing w:line="364" w:lineRule="auto"/>
              <w:ind w:right="-114" w:rightChars="0" w:firstLine="482" w:firstLineChars="200"/>
              <w:jc w:val="left"/>
              <w:rPr>
                <w:rFonts w:hint="default"/>
                <w:color w:val="auto"/>
                <w:lang w:val="en-US" w:eastAsia="zh-CN"/>
              </w:rPr>
            </w:pPr>
            <w:r>
              <w:rPr>
                <w:rFonts w:hint="default" w:ascii="Times New Roman" w:hAnsi="Times New Roman" w:eastAsia="宋体" w:cs="Times New Roman"/>
                <w:b/>
                <w:bCs/>
                <w:color w:val="auto"/>
                <w:kern w:val="2"/>
                <w:sz w:val="24"/>
                <w:highlight w:val="none"/>
                <w:lang w:val="en-US" w:eastAsia="zh-CN" w:bidi="ar-SA"/>
              </w:rPr>
              <w:t>本项目符合国家产业政策，符合山东省相关审批原则的要求。在严格落实报告表提出的大气、噪声、生态防治措施及其他各项环保措施前提下，从环境保护角度，拟建项目环境影响可行。</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534" w:hRule="atLeast"/>
          <w:jc w:val="center"/>
        </w:trPr>
        <w:tc>
          <w:tcPr>
            <w:tcW w:w="9796" w:type="dxa"/>
            <w:tcBorders>
              <w:top w:val="single" w:color="000000" w:sz="12" w:space="0"/>
              <w:bottom w:val="single" w:color="000000" w:sz="12" w:space="0"/>
            </w:tcBorders>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eastAsia" w:ascii="Times New Roman" w:hAnsi="Times New Roman" w:eastAsia="宋体" w:cs="Times New Roman"/>
                <w:b/>
                <w:color w:val="auto"/>
                <w:spacing w:val="0"/>
                <w:w w:val="100"/>
                <w:sz w:val="24"/>
                <w:szCs w:val="24"/>
                <w:lang w:val="en-US" w:eastAsia="zh-CN"/>
              </w:rPr>
            </w:pPr>
            <w:r>
              <w:rPr>
                <w:rFonts w:hint="eastAsia" w:ascii="Times New Roman" w:hAnsi="Times New Roman" w:eastAsia="宋体" w:cs="Times New Roman"/>
                <w:b/>
                <w:color w:val="auto"/>
                <w:spacing w:val="0"/>
                <w:w w:val="100"/>
                <w:sz w:val="24"/>
                <w:szCs w:val="24"/>
                <w:lang w:val="en-US" w:eastAsia="zh-CN"/>
              </w:rPr>
              <w:t>各级环境保护行政主管部门的审批意见：</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一、</w:t>
            </w:r>
            <w:r>
              <w:rPr>
                <w:rFonts w:hint="default" w:ascii="Times New Roman" w:hAnsi="Times New Roman" w:eastAsia="宋体" w:cs="Times New Roman"/>
                <w:color w:val="auto"/>
                <w:sz w:val="24"/>
                <w:highlight w:val="none"/>
                <w:lang w:val="en-US" w:eastAsia="zh-CN"/>
              </w:rPr>
              <w:t>济南域外余热利用项目一期管网工程项目</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联络线供热管网</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位于市中区、长清区，主要建设联络线供热管线，总长度约20.8千米。其中，路由自3#中继泵站出线穿农田敷设至中川街，管径4xDN1600，长度约0.9km;自中川街向东北方向沿农田直埋敷设穿越北大沙河后，向东穿越G220国道至济郑高铁西侧，后沿济郑高铁路向东北、东敷设，穿越刘长山路、玉符河后继续向东敷设至京台高速西侧，向北穿越津浦铁路后敷设至4#中继泵站，管径2xDN1600，长度约19.9km。项目评价范围不包括沿中川街、大学路建设的2条管线及中继泵站、换热站等建设内容。项目总投资20800万元，环保投资220万元。我局受理该项目并在济南市人民政府门户网站和济南市生态环境局官网进行了公示，公示期间未收到公众反对意见。根据环境影响评价结论，在全面落实环境影响报告表提出的各项环境保护措施后，该项目产生的不利环境影响可以得到减缓和控制。从环境保护角度分析，我局原则同意环境影响报告表提出的环境影响评价结论和拟采取的环境保护措施，</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二、项目建设应重点做好以下工作:</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（一）</w:t>
            </w:r>
            <w:r>
              <w:rPr>
                <w:rFonts w:hint="default" w:ascii="Times New Roman" w:hAnsi="Times New Roman" w:eastAsia="宋体" w:cs="Times New Roman"/>
                <w:color w:val="auto"/>
                <w:sz w:val="24"/>
                <w:highlight w:val="none"/>
                <w:lang w:val="en-US" w:eastAsia="zh-CN"/>
              </w:rPr>
              <w:t>采取在施工工地、临时堆场周围设置连续封闭围挡对施工场地、临时堆场设置符合要求的密目防尘网或防尘布物料、渣土运输车辆密闭蓬盖，施工工地车行道路应当采取硬化措施，施工场地出口内侧设置洗车平台，定期洒水清扫抑尘和车辆冲洗，做好扬尘污染防治工作。施工管道焊接废气要采用移动焊烟收集处理设施处理后排放。</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（二）</w:t>
            </w:r>
            <w:r>
              <w:rPr>
                <w:rFonts w:hint="default" w:ascii="Times New Roman" w:hAnsi="Times New Roman" w:eastAsia="宋体" w:cs="Times New Roman"/>
                <w:color w:val="auto"/>
                <w:sz w:val="24"/>
                <w:highlight w:val="none"/>
                <w:lang w:val="en-US" w:eastAsia="zh-CN"/>
              </w:rPr>
              <w:t>选用低噪声施工机械和工艺，合理布置施工场地:严格控制施工噪声。合理安排施工作业时间，临近敏感目标一侧设置临时声屏障等减轻施工噪声影响，施工期噪声要达到《建筑施工厂界环境噪声排放标准》</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GB12523-2011</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规定的标准。</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（三）</w:t>
            </w:r>
            <w:r>
              <w:rPr>
                <w:rFonts w:hint="default" w:ascii="Times New Roman" w:hAnsi="Times New Roman" w:eastAsia="宋体" w:cs="Times New Roman"/>
                <w:color w:val="auto"/>
                <w:sz w:val="24"/>
                <w:highlight w:val="none"/>
                <w:lang w:val="en-US" w:eastAsia="zh-CN"/>
              </w:rPr>
              <w:t>挖方、建筑垃圾、废弃施工材料等回收综合利用，不能回收利用的要统一收集，转至建筑垃圾消纳场集中处理，生活垃圾委托环卫部门清运处理。施工废水经沉淀后全部回用，不得在河道范围内设置材料堆放场地、施工场地等临时工程，临时占地及堆场要及时复垦、恢复。按照报告表提出的生态环境保护和防治水土流失措施，做好生态保护和水土保持工作。</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（四）</w:t>
            </w:r>
            <w:r>
              <w:rPr>
                <w:rFonts w:hint="default" w:ascii="Times New Roman" w:hAnsi="Times New Roman" w:eastAsia="宋体" w:cs="Times New Roman"/>
                <w:color w:val="auto"/>
                <w:sz w:val="24"/>
                <w:highlight w:val="none"/>
                <w:lang w:val="en-US" w:eastAsia="zh-CN"/>
              </w:rPr>
              <w:t>在涉及永久基本农田的管线施工中要加强管理，限定施工区域，不准擅自扩大临时施工场地;表土剥离后定点堆放，做好临时覆盖、拦挡等防护;做好临时截排水措施，施工后期实施表土回覆、整地工程，缩短土壤裸露时间，减少水土流失，及时恢复植被、农业生产，保证土壤能够恢复原种植条件。</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（五）</w:t>
            </w:r>
            <w:r>
              <w:rPr>
                <w:rFonts w:hint="default" w:ascii="Times New Roman" w:hAnsi="Times New Roman" w:eastAsia="宋体" w:cs="Times New Roman"/>
                <w:color w:val="auto"/>
                <w:sz w:val="24"/>
                <w:highlight w:val="none"/>
                <w:lang w:val="en-US" w:eastAsia="zh-CN"/>
              </w:rPr>
              <w:t>要对环境污染防治设施依法依规开展安全风险评估和隐患排查，及时消除安全隐患，并按规定报安全生产主管部</w:t>
            </w:r>
            <w:r>
              <w:rPr>
                <w:rFonts w:hint="eastAsia" w:cs="Times New Roman"/>
                <w:color w:val="auto"/>
                <w:sz w:val="24"/>
                <w:highlight w:val="none"/>
                <w:lang w:val="en-US" w:eastAsia="zh-CN"/>
              </w:rPr>
              <w:t>门</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三、要按照济南市城乡水务局《济南域外余热利用项目一期管网工程项目</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联络线供热管网</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水保护意见》，做好水保护工作。</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四、项目建设必须严格执行环境保护设施与主体工程同时设计、同时施工、同时投用的“三同时”制度。项目建成后要按规定进行建设项目竣工环境保护验收，经验收合格后方可正式投产使用。</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五、要按照《建设项目环境影响评价信息公开机制方案》等有关要求，积极开展公众参与，公开项目建设前、施工过程中和建设后环评信息，应建立通畅的公众参与平台，满足公众合理的环境保护要求。</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六、市生态环境局市中分局、长清分局要加强对辖区内该建设项目的日常监督检查，市生态环境保护综合行政执法支队做好监督抽查工作。</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color w:val="auto"/>
                <w:lang w:val="en-US" w:eastAsia="zh-CN"/>
              </w:rPr>
            </w:pPr>
          </w:p>
          <w:p>
            <w:pPr>
              <w:rPr>
                <w:rFonts w:hint="default"/>
                <w:color w:val="auto"/>
                <w:lang w:val="en-US" w:eastAsia="zh-CN"/>
              </w:rPr>
            </w:pPr>
          </w:p>
        </w:tc>
      </w:tr>
    </w:tbl>
    <w:p>
      <w:pPr>
        <w:pStyle w:val="2"/>
        <w:jc w:val="center"/>
        <w:rPr>
          <w:rFonts w:hint="default" w:ascii="Times New Roman" w:hAnsi="Times New Roman"/>
          <w:b/>
          <w:color w:val="auto"/>
          <w:sz w:val="32"/>
        </w:rPr>
      </w:pPr>
      <w:r>
        <w:rPr>
          <w:rFonts w:hint="default" w:ascii="Times New Roman" w:hAnsi="Times New Roman"/>
          <w:b/>
          <w:color w:val="auto"/>
          <w:sz w:val="32"/>
        </w:rPr>
        <w:t>表 6 环境保护措施执行情况</w:t>
      </w:r>
    </w:p>
    <w:tbl>
      <w:tblPr>
        <w:tblStyle w:val="23"/>
        <w:tblW w:w="498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3735"/>
        <w:gridCol w:w="4223"/>
        <w:gridCol w:w="8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5" w:hRule="atLeast"/>
          <w:tblHeader/>
          <w:jc w:val="center"/>
        </w:trPr>
        <w:tc>
          <w:tcPr>
            <w:tcW w:w="510" w:type="pct"/>
            <w:tcBorders>
              <w:tl2br w:val="nil"/>
              <w:tr2bl w:val="nil"/>
            </w:tcBorders>
            <w:vAlign w:val="center"/>
          </w:tcPr>
          <w:p>
            <w:pPr>
              <w:keepNext w:val="0"/>
              <w:keepLines w:val="0"/>
              <w:suppressLineNumbers w:val="0"/>
              <w:adjustRightInd w:val="0"/>
              <w:spacing w:before="0" w:beforeAutospacing="0" w:after="0" w:afterAutospacing="0" w:line="240" w:lineRule="auto"/>
              <w:ind w:right="0"/>
              <w:jc w:val="center"/>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阶段</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环境影响报告表及审批文件中</w:t>
            </w:r>
          </w:p>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要求的环境保护措施</w:t>
            </w:r>
          </w:p>
        </w:tc>
        <w:tc>
          <w:tcPr>
            <w:tcW w:w="2149" w:type="pct"/>
            <w:tcBorders>
              <w:tl2br w:val="nil"/>
              <w:tr2bl w:val="nil"/>
            </w:tcBorders>
            <w:vAlign w:val="center"/>
          </w:tcPr>
          <w:p>
            <w:pPr>
              <w:keepNext w:val="0"/>
              <w:keepLines w:val="0"/>
              <w:suppressLineNumbers w:val="0"/>
              <w:adjustRightInd w:val="0"/>
              <w:spacing w:before="0" w:beforeAutospacing="0" w:after="0" w:afterAutospacing="0" w:line="240" w:lineRule="auto"/>
              <w:ind w:left="0" w:right="0" w:firstLine="482" w:firstLineChars="200"/>
              <w:jc w:val="center"/>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环境保护措施实际建设情况</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落实</w:t>
            </w:r>
          </w:p>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152" w:hRule="atLeast"/>
          <w:jc w:val="center"/>
        </w:trPr>
        <w:tc>
          <w:tcPr>
            <w:tcW w:w="510"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cs="Times New Roman"/>
                <w:b/>
                <w:bCs w:val="0"/>
                <w:color w:val="auto"/>
                <w:sz w:val="24"/>
                <w:szCs w:val="24"/>
                <w:lang w:val="en-US" w:eastAsia="zh-CN"/>
              </w:rPr>
            </w:pPr>
            <w:r>
              <w:rPr>
                <w:rFonts w:hint="eastAsia" w:cs="Times New Roman"/>
                <w:b/>
                <w:bCs w:val="0"/>
                <w:color w:val="auto"/>
                <w:sz w:val="24"/>
                <w:szCs w:val="24"/>
                <w:lang w:val="en-US" w:eastAsia="zh-CN"/>
              </w:rPr>
              <w:t>工程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ascii="Times New Roman" w:hAnsi="Times New Roman" w:cs="Times New Roman"/>
                <w:b w:val="0"/>
                <w:bCs/>
                <w:color w:val="auto"/>
                <w:sz w:val="24"/>
                <w:szCs w:val="24"/>
                <w:lang w:val="en-US" w:eastAsia="zh-CN"/>
              </w:rPr>
            </w:pPr>
            <w:r>
              <w:rPr>
                <w:rFonts w:hint="eastAsia" w:cs="Times New Roman"/>
                <w:b/>
                <w:bCs w:val="0"/>
                <w:color w:val="auto"/>
                <w:sz w:val="24"/>
                <w:szCs w:val="24"/>
                <w:lang w:val="en-US" w:eastAsia="zh-CN"/>
              </w:rPr>
              <w:t>内容</w:t>
            </w:r>
          </w:p>
        </w:tc>
        <w:tc>
          <w:tcPr>
            <w:tcW w:w="1901"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b/>
                <w:color w:val="auto"/>
                <w:w w:val="100"/>
                <w:sz w:val="24"/>
                <w:szCs w:val="24"/>
                <w:vertAlign w:val="baseline"/>
              </w:rPr>
            </w:pPr>
            <w:r>
              <w:rPr>
                <w:rFonts w:hint="default" w:ascii="Times New Roman" w:hAnsi="Times New Roman" w:eastAsia="宋体" w:cs="Times New Roman"/>
                <w:color w:val="auto"/>
                <w:sz w:val="24"/>
                <w:highlight w:val="none"/>
                <w:lang w:val="en-US" w:eastAsia="zh-CN"/>
              </w:rPr>
              <w:t>济南域外余热利用项目一期管网工程项目</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联络线供热管网</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位于市中区、长清区，主要建设联络线供热管线，总长度约20.8千米。其中，路由自3#中继泵站出线穿农田敷设至中川街，管径4xDN1600，长度约0.9km;自中川街向东北方向沿农田直埋敷设穿越北大沙河后，向东穿越G220国道至济郑高铁西侧，后沿济郑高铁路向东北、东敷设，穿越刘长山路、玉符河后继续向东敷设至京台高速西侧，向北穿越津浦铁路后敷设至4#中继泵站，管径2xDN1600，长度约19.9km。项目评价范围不包括沿中川街、大学路建设的2条管线及中继泵站、换热站等建设内容。项目总投资20800万元，环保投资220万元。</w:t>
            </w:r>
          </w:p>
        </w:tc>
        <w:tc>
          <w:tcPr>
            <w:tcW w:w="2149" w:type="pct"/>
            <w:tcBorders>
              <w:tl2br w:val="nil"/>
              <w:tr2bl w:val="nil"/>
            </w:tcBorders>
            <w:vAlign w:val="center"/>
          </w:tcPr>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本项目</w:t>
            </w:r>
            <w:r>
              <w:rPr>
                <w:rFonts w:hint="default"/>
                <w:color w:val="auto"/>
                <w:sz w:val="24"/>
                <w:szCs w:val="24"/>
                <w:lang w:val="en-US" w:eastAsia="zh-CN"/>
              </w:rPr>
              <w:t>作为</w:t>
            </w:r>
            <w:r>
              <w:rPr>
                <w:rFonts w:hint="eastAsia"/>
                <w:color w:val="auto"/>
                <w:sz w:val="24"/>
                <w:szCs w:val="24"/>
                <w:lang w:val="en-US" w:eastAsia="zh-CN"/>
              </w:rPr>
              <w:t>“</w:t>
            </w:r>
            <w:r>
              <w:rPr>
                <w:rFonts w:hint="default"/>
                <w:color w:val="auto"/>
                <w:sz w:val="24"/>
                <w:szCs w:val="24"/>
                <w:lang w:val="en-US" w:eastAsia="zh-CN"/>
              </w:rPr>
              <w:t>济南域外余热利用项目一期管网工程</w:t>
            </w:r>
            <w:r>
              <w:rPr>
                <w:rFonts w:hint="eastAsia"/>
                <w:color w:val="auto"/>
                <w:sz w:val="24"/>
                <w:szCs w:val="24"/>
                <w:lang w:val="en-US" w:eastAsia="zh-CN"/>
              </w:rPr>
              <w:t>”</w:t>
            </w:r>
            <w:r>
              <w:rPr>
                <w:rFonts w:hint="default"/>
                <w:color w:val="auto"/>
                <w:sz w:val="24"/>
                <w:szCs w:val="24"/>
                <w:lang w:val="en-US" w:eastAsia="zh-CN"/>
              </w:rPr>
              <w:t>配套管网之一，目的是</w:t>
            </w:r>
            <w:r>
              <w:rPr>
                <w:rFonts w:hint="eastAsia"/>
                <w:color w:val="auto"/>
                <w:sz w:val="24"/>
                <w:szCs w:val="24"/>
                <w:lang w:val="en-US" w:eastAsia="zh-CN"/>
              </w:rPr>
              <w:t>计划将“石横电厂余热</w:t>
            </w:r>
            <w:r>
              <w:rPr>
                <w:rFonts w:hint="default"/>
                <w:color w:val="auto"/>
                <w:sz w:val="24"/>
                <w:szCs w:val="24"/>
                <w:lang w:val="en-US" w:eastAsia="zh-CN"/>
              </w:rPr>
              <w:t>+</w:t>
            </w:r>
            <w:r>
              <w:rPr>
                <w:rFonts w:hint="eastAsia"/>
                <w:color w:val="auto"/>
                <w:sz w:val="24"/>
                <w:szCs w:val="24"/>
                <w:lang w:val="en-US" w:eastAsia="zh-CN"/>
              </w:rPr>
              <w:t>国能</w:t>
            </w:r>
            <w:r>
              <w:rPr>
                <w:rFonts w:hint="default"/>
                <w:color w:val="auto"/>
                <w:sz w:val="24"/>
                <w:szCs w:val="24"/>
                <w:lang w:val="en-US" w:eastAsia="zh-CN"/>
              </w:rPr>
              <w:t>9H</w:t>
            </w:r>
            <w:r>
              <w:rPr>
                <w:rFonts w:hint="eastAsia"/>
                <w:color w:val="auto"/>
                <w:sz w:val="24"/>
                <w:szCs w:val="24"/>
                <w:lang w:val="en-US" w:eastAsia="zh-CN"/>
              </w:rPr>
              <w:t>机组余热”或“信源</w:t>
            </w:r>
            <w:r>
              <w:rPr>
                <w:rFonts w:hint="default"/>
                <w:color w:val="auto"/>
                <w:sz w:val="24"/>
                <w:szCs w:val="24"/>
                <w:lang w:val="en-US" w:eastAsia="zh-CN"/>
              </w:rPr>
              <w:t>/</w:t>
            </w:r>
            <w:r>
              <w:rPr>
                <w:rFonts w:hint="eastAsia"/>
                <w:color w:val="auto"/>
                <w:sz w:val="24"/>
                <w:szCs w:val="24"/>
                <w:lang w:val="en-US" w:eastAsia="zh-CN"/>
              </w:rPr>
              <w:t>郝集电厂余热”或“济南市长清区拟建</w:t>
            </w:r>
            <w:r>
              <w:rPr>
                <w:rFonts w:hint="default"/>
                <w:color w:val="auto"/>
                <w:sz w:val="24"/>
                <w:szCs w:val="24"/>
                <w:lang w:val="en-US" w:eastAsia="zh-CN"/>
              </w:rPr>
              <w:t>2</w:t>
            </w:r>
            <w:r>
              <w:rPr>
                <w:rFonts w:hint="eastAsia"/>
                <w:color w:val="auto"/>
                <w:sz w:val="24"/>
                <w:szCs w:val="24"/>
                <w:lang w:val="en-US" w:eastAsia="zh-CN"/>
              </w:rPr>
              <w:t>×</w:t>
            </w:r>
            <w:r>
              <w:rPr>
                <w:rFonts w:hint="default"/>
                <w:color w:val="auto"/>
                <w:sz w:val="24"/>
                <w:szCs w:val="24"/>
                <w:lang w:val="en-US" w:eastAsia="zh-CN"/>
              </w:rPr>
              <w:t>66</w:t>
            </w:r>
            <w:r>
              <w:rPr>
                <w:rFonts w:hint="eastAsia"/>
                <w:color w:val="auto"/>
                <w:sz w:val="24"/>
                <w:szCs w:val="24"/>
                <w:lang w:val="en-US" w:eastAsia="zh-CN"/>
              </w:rPr>
              <w:t>万级大型热电联产机组热量”引入济南城区。因地制宜的统筹济南周边可利用的电厂余热资源，发展长输管网集中供热， 将大幅度提高城市清洁取暖率，满足民生清洁供暖的需要。</w:t>
            </w:r>
          </w:p>
          <w:p>
            <w:pPr>
              <w:spacing w:line="360" w:lineRule="auto"/>
              <w:ind w:firstLine="480" w:firstLineChars="200"/>
              <w:rPr>
                <w:rFonts w:hint="eastAsia"/>
                <w:color w:val="auto"/>
                <w:sz w:val="24"/>
                <w:szCs w:val="24"/>
                <w:lang w:val="en-US" w:eastAsia="zh-CN"/>
              </w:rPr>
            </w:pPr>
            <w:r>
              <w:rPr>
                <w:rFonts w:hint="eastAsia"/>
                <w:color w:val="auto"/>
                <w:sz w:val="24"/>
                <w:szCs w:val="24"/>
                <w:lang w:val="en-US" w:eastAsia="zh-CN"/>
              </w:rPr>
              <w:t>本项目实际投资20800万元，其中环保投资220万元，占总投资1.06%，主要建设内容为联络线自</w:t>
            </w:r>
            <w:r>
              <w:rPr>
                <w:rFonts w:hint="default"/>
                <w:color w:val="auto"/>
                <w:sz w:val="24"/>
                <w:szCs w:val="24"/>
                <w:lang w:val="en-US" w:eastAsia="zh-CN"/>
              </w:rPr>
              <w:t>3#</w:t>
            </w:r>
            <w:r>
              <w:rPr>
                <w:rFonts w:hint="eastAsia"/>
                <w:color w:val="auto"/>
                <w:sz w:val="24"/>
                <w:szCs w:val="24"/>
                <w:lang w:val="en-US" w:eastAsia="zh-CN"/>
              </w:rPr>
              <w:t>中继泵站出线穿农田敷设至中川街，管径</w:t>
            </w:r>
            <w:r>
              <w:rPr>
                <w:rFonts w:hint="default"/>
                <w:color w:val="auto"/>
                <w:sz w:val="24"/>
                <w:szCs w:val="24"/>
                <w:lang w:val="en-US" w:eastAsia="zh-CN"/>
              </w:rPr>
              <w:t>4</w:t>
            </w:r>
            <w:r>
              <w:rPr>
                <w:rFonts w:hint="eastAsia"/>
                <w:color w:val="auto"/>
                <w:sz w:val="24"/>
                <w:szCs w:val="24"/>
                <w:lang w:val="en-US" w:eastAsia="zh-CN"/>
              </w:rPr>
              <w:t>×</w:t>
            </w:r>
            <w:r>
              <w:rPr>
                <w:rFonts w:hint="default"/>
                <w:color w:val="auto"/>
                <w:sz w:val="24"/>
                <w:szCs w:val="24"/>
                <w:lang w:val="en-US" w:eastAsia="zh-CN"/>
              </w:rPr>
              <w:t>DN1600</w:t>
            </w:r>
            <w:r>
              <w:rPr>
                <w:rFonts w:hint="eastAsia"/>
                <w:color w:val="auto"/>
                <w:sz w:val="24"/>
                <w:szCs w:val="24"/>
                <w:lang w:val="en-US" w:eastAsia="zh-CN"/>
              </w:rPr>
              <w:t>，管线长度</w:t>
            </w:r>
            <w:r>
              <w:rPr>
                <w:rFonts w:hint="default"/>
                <w:color w:val="auto"/>
                <w:sz w:val="24"/>
                <w:szCs w:val="24"/>
                <w:lang w:val="en-US" w:eastAsia="zh-CN"/>
              </w:rPr>
              <w:t>0.9km</w:t>
            </w:r>
            <w:r>
              <w:rPr>
                <w:rFonts w:hint="eastAsia"/>
                <w:color w:val="auto"/>
                <w:sz w:val="24"/>
                <w:szCs w:val="24"/>
                <w:lang w:val="en-US" w:eastAsia="zh-CN"/>
              </w:rPr>
              <w:t>；自中川街向东北方向沿农田直埋敷设穿越北大沙河后向东穿越</w:t>
            </w:r>
            <w:r>
              <w:rPr>
                <w:rFonts w:hint="default"/>
                <w:color w:val="auto"/>
                <w:sz w:val="24"/>
                <w:szCs w:val="24"/>
                <w:lang w:val="en-US" w:eastAsia="zh-CN"/>
              </w:rPr>
              <w:t>G220</w:t>
            </w:r>
            <w:r>
              <w:rPr>
                <w:rFonts w:hint="eastAsia"/>
                <w:color w:val="auto"/>
                <w:sz w:val="24"/>
                <w:szCs w:val="24"/>
                <w:lang w:val="en-US" w:eastAsia="zh-CN"/>
              </w:rPr>
              <w:t>国道至济郑高铁西侧，后沿济郑高铁路向东北、东敷设，穿越刘长山路、玉符河后继续向东敷设至京台高速西侧，向北穿越津浦铁路后敷设至</w:t>
            </w:r>
            <w:r>
              <w:rPr>
                <w:rFonts w:hint="default"/>
                <w:color w:val="auto"/>
                <w:sz w:val="24"/>
                <w:szCs w:val="24"/>
                <w:lang w:val="en-US" w:eastAsia="zh-CN"/>
              </w:rPr>
              <w:t>4#</w:t>
            </w:r>
            <w:r>
              <w:rPr>
                <w:rFonts w:hint="eastAsia"/>
                <w:color w:val="auto"/>
                <w:sz w:val="24"/>
                <w:szCs w:val="24"/>
                <w:lang w:val="en-US" w:eastAsia="zh-CN"/>
              </w:rPr>
              <w:t>中继泵站，管径</w:t>
            </w:r>
            <w:r>
              <w:rPr>
                <w:rFonts w:hint="default"/>
                <w:color w:val="auto"/>
                <w:sz w:val="24"/>
                <w:szCs w:val="24"/>
                <w:lang w:val="en-US" w:eastAsia="zh-CN"/>
              </w:rPr>
              <w:t>2</w:t>
            </w:r>
            <w:r>
              <w:rPr>
                <w:rFonts w:hint="eastAsia"/>
                <w:color w:val="auto"/>
                <w:sz w:val="24"/>
                <w:szCs w:val="24"/>
                <w:lang w:val="en-US" w:eastAsia="zh-CN"/>
              </w:rPr>
              <w:t>×</w:t>
            </w:r>
            <w:r>
              <w:rPr>
                <w:rFonts w:hint="default"/>
                <w:color w:val="auto"/>
                <w:sz w:val="24"/>
                <w:szCs w:val="24"/>
                <w:lang w:val="en-US" w:eastAsia="zh-CN"/>
              </w:rPr>
              <w:t>DN1600</w:t>
            </w:r>
            <w:r>
              <w:rPr>
                <w:rFonts w:hint="eastAsia"/>
                <w:color w:val="auto"/>
                <w:sz w:val="24"/>
                <w:szCs w:val="24"/>
                <w:lang w:val="en-US" w:eastAsia="zh-CN"/>
              </w:rPr>
              <w:t>， 管线长度</w:t>
            </w:r>
            <w:r>
              <w:rPr>
                <w:rFonts w:hint="default"/>
                <w:color w:val="auto"/>
                <w:sz w:val="24"/>
                <w:szCs w:val="24"/>
                <w:lang w:val="en-US" w:eastAsia="zh-CN"/>
              </w:rPr>
              <w:t>19.9km</w:t>
            </w:r>
            <w:r>
              <w:rPr>
                <w:rFonts w:hint="eastAsia"/>
                <w:color w:val="auto"/>
                <w:sz w:val="24"/>
                <w:szCs w:val="24"/>
                <w:lang w:val="en-US" w:eastAsia="zh-CN"/>
              </w:rPr>
              <w:t>；总长度约2</w:t>
            </w:r>
            <w:r>
              <w:rPr>
                <w:rFonts w:hint="default"/>
                <w:color w:val="auto"/>
                <w:sz w:val="24"/>
                <w:szCs w:val="24"/>
                <w:lang w:val="en-US" w:eastAsia="zh-CN"/>
              </w:rPr>
              <w:t>0.8km</w:t>
            </w:r>
            <w:r>
              <w:rPr>
                <w:rFonts w:hint="eastAsia"/>
                <w:color w:val="auto"/>
                <w:sz w:val="24"/>
                <w:szCs w:val="24"/>
                <w:lang w:val="en-US" w:eastAsia="zh-CN"/>
              </w:rPr>
              <w:t>。</w:t>
            </w:r>
          </w:p>
          <w:p>
            <w:pPr>
              <w:autoSpaceDE w:val="0"/>
              <w:autoSpaceDN w:val="0"/>
              <w:adjustRightInd w:val="0"/>
              <w:spacing w:line="360" w:lineRule="auto"/>
              <w:ind w:firstLine="480" w:firstLineChars="200"/>
              <w:rPr>
                <w:rFonts w:hint="eastAsia" w:ascii="Times New Roman" w:hAnsi="Times New Roman" w:eastAsia="宋体" w:cs="Times New Roman"/>
                <w:color w:val="auto"/>
                <w:spacing w:val="0"/>
                <w:w w:val="100"/>
                <w:sz w:val="24"/>
                <w:szCs w:val="24"/>
                <w:lang w:val="en-US" w:eastAsia="zh-CN" w:bidi="zh-CN"/>
              </w:rPr>
            </w:pPr>
            <w:r>
              <w:rPr>
                <w:rFonts w:hint="eastAsia"/>
                <w:color w:val="auto"/>
                <w:sz w:val="24"/>
                <w:szCs w:val="24"/>
                <w:lang w:val="en-US" w:eastAsia="zh-CN"/>
              </w:rPr>
              <w:t>本项目于2023年03月开工建设，2023年09月30日竣工，于10月06日进行试压调试，</w:t>
            </w:r>
          </w:p>
        </w:tc>
        <w:tc>
          <w:tcPr>
            <w:tcW w:w="437"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b w:val="0"/>
                <w:bCs/>
                <w:color w:val="auto"/>
                <w:w w:val="100"/>
                <w:sz w:val="24"/>
                <w:szCs w:val="24"/>
                <w:vertAlign w:val="baseline"/>
                <w:lang w:eastAsia="zh-CN"/>
              </w:rPr>
            </w:pPr>
            <w:r>
              <w:rPr>
                <w:rFonts w:hint="eastAsia"/>
                <w:b w:val="0"/>
                <w:bCs/>
                <w:color w:val="auto"/>
                <w:w w:val="100"/>
                <w:sz w:val="24"/>
                <w:szCs w:val="24"/>
                <w:vertAlign w:val="baseline"/>
                <w:lang w:eastAsia="zh-CN"/>
              </w:rPr>
              <w:t>已按</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b w:val="0"/>
                <w:bCs/>
                <w:color w:val="auto"/>
                <w:w w:val="100"/>
                <w:sz w:val="24"/>
                <w:szCs w:val="24"/>
                <w:vertAlign w:val="baseline"/>
                <w:lang w:eastAsia="zh-CN"/>
              </w:rPr>
            </w:pPr>
            <w:r>
              <w:rPr>
                <w:rFonts w:hint="eastAsia"/>
                <w:b w:val="0"/>
                <w:bCs/>
                <w:color w:val="auto"/>
                <w:w w:val="100"/>
                <w:sz w:val="24"/>
                <w:szCs w:val="24"/>
                <w:vertAlign w:val="baseline"/>
                <w:lang w:eastAsia="zh-CN"/>
              </w:rPr>
              <w:t>批复</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b w:val="0"/>
                <w:bCs/>
                <w:color w:val="auto"/>
                <w:w w:val="100"/>
                <w:sz w:val="24"/>
                <w:szCs w:val="24"/>
                <w:vertAlign w:val="baseline"/>
                <w:lang w:eastAsia="zh-CN"/>
              </w:rPr>
            </w:pPr>
            <w:r>
              <w:rPr>
                <w:rFonts w:hint="eastAsia"/>
                <w:b w:val="0"/>
                <w:bCs/>
                <w:color w:val="auto"/>
                <w:w w:val="100"/>
                <w:sz w:val="24"/>
                <w:szCs w:val="24"/>
                <w:vertAlign w:val="baseline"/>
                <w:lang w:eastAsia="zh-CN"/>
              </w:rPr>
              <w:t>要求</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eastAsia="宋体"/>
                <w:b w:val="0"/>
                <w:bCs/>
                <w:color w:val="auto"/>
                <w:w w:val="100"/>
                <w:sz w:val="24"/>
                <w:szCs w:val="24"/>
                <w:vertAlign w:val="baseline"/>
                <w:lang w:eastAsia="zh-CN"/>
              </w:rPr>
            </w:pPr>
            <w:r>
              <w:rPr>
                <w:rFonts w:hint="eastAsia"/>
                <w:b w:val="0"/>
                <w:bCs/>
                <w:color w:val="auto"/>
                <w:w w:val="100"/>
                <w:sz w:val="24"/>
                <w:szCs w:val="24"/>
                <w:vertAlign w:val="baseline"/>
                <w:lang w:eastAsia="zh-CN"/>
              </w:rPr>
              <w:t>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566" w:hRule="atLeast"/>
          <w:jc w:val="center"/>
        </w:trPr>
        <w:tc>
          <w:tcPr>
            <w:tcW w:w="510"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施工期废气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cs="Times New Roman"/>
                <w:b w:val="0"/>
                <w:bCs/>
                <w:color w:val="auto"/>
                <w:sz w:val="24"/>
                <w:szCs w:val="24"/>
                <w:lang w:val="en-US" w:eastAsia="zh-CN"/>
              </w:rPr>
            </w:pPr>
            <w:r>
              <w:rPr>
                <w:rFonts w:hint="default" w:ascii="Times New Roman" w:hAnsi="Times New Roman" w:eastAsia="宋体" w:cs="Times New Roman"/>
                <w:color w:val="auto"/>
                <w:sz w:val="24"/>
                <w:highlight w:val="none"/>
                <w:lang w:val="en-US" w:eastAsia="zh-CN"/>
              </w:rPr>
              <w:t>采取在施工工地、临时堆场周围设置连续封闭围挡对施工场地、临时堆场设置符合要求的密目防尘网或防尘布物料、渣土运输车辆密闭蓬盖，施工工地车行道路应当采取硬化措施，施工场地出口内侧设置洗车平台，定期洒水清扫抑尘和车辆冲洗，做好扬尘污染防治工作。施工管道焊接废气要采用移动焊烟收集处理设施处理后排放。</w:t>
            </w:r>
          </w:p>
        </w:tc>
        <w:tc>
          <w:tcPr>
            <w:tcW w:w="2149"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CO、NOx和THC等，扬尘主要来源于土方挖掘填埋作业、物料运输车辆作业、灰土建材拌合、钢筋加工，燃油废气主要来源于运输车辆及工程动力设备运转产生。本项目在施工过程中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采取洒水降尘、篷布遮盖、加水防护以及采用移动式焊烟净化器等措施，并加强施工计划、管理等手段等减轻对周围环境的影响。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eastAsia="宋体" w:cs="Times New Roman"/>
                <w:color w:val="auto"/>
                <w:spacing w:val="0"/>
                <w:w w:val="100"/>
                <w:sz w:val="24"/>
                <w:szCs w:val="24"/>
                <w:lang w:val="en-US" w:eastAsia="zh-CN" w:bidi="zh-CN"/>
              </w:rPr>
            </w:pPr>
            <w:r>
              <w:rPr>
                <w:rFonts w:hint="eastAsia" w:ascii="Times New Roman" w:hAnsi="Times New Roman" w:eastAsia="宋体" w:cs="Times New Roman"/>
                <w:color w:val="auto"/>
                <w:sz w:val="24"/>
                <w:highlight w:val="none"/>
                <w:lang w:val="en-US" w:eastAsia="zh-CN"/>
              </w:rPr>
              <w:t>经调查了解，本项目在施工期间严格落实了省、市等相关法规、标准等要求，未因扬尘污染环境问题受到举报或投诉，未因此产生遗留的生态环境问题。</w:t>
            </w:r>
          </w:p>
        </w:tc>
        <w:tc>
          <w:tcPr>
            <w:tcW w:w="437"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0" w:leftChars="0" w:firstLine="0" w:firstLineChars="0"/>
              <w:jc w:val="center"/>
              <w:textAlignment w:val="auto"/>
              <w:outlineLvl w:val="9"/>
              <w:rPr>
                <w:rFonts w:hint="eastAsia" w:ascii="Times New Roman" w:hAnsi="Times New Roman" w:eastAsia="宋体" w:cs="Times New Roman"/>
                <w:b w:val="0"/>
                <w:bCs/>
                <w:color w:val="auto"/>
                <w:w w:val="100"/>
                <w:kern w:val="0"/>
                <w:sz w:val="24"/>
                <w:szCs w:val="24"/>
                <w:vertAlign w:val="baseline"/>
                <w:lang w:val="en-US" w:eastAsia="zh-CN" w:bidi="ar-SA"/>
              </w:rPr>
            </w:pPr>
            <w:r>
              <w:rPr>
                <w:rFonts w:hint="eastAsia" w:cs="Times New Roman"/>
                <w:b w:val="0"/>
                <w:bCs/>
                <w:color w:val="auto"/>
                <w:w w:val="100"/>
                <w:kern w:val="0"/>
                <w:sz w:val="24"/>
                <w:szCs w:val="24"/>
                <w:vertAlign w:val="baseline"/>
                <w:lang w:val="en-US" w:eastAsia="zh-CN" w:bidi="ar-SA"/>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67" w:hRule="atLeast"/>
          <w:jc w:val="center"/>
        </w:trPr>
        <w:tc>
          <w:tcPr>
            <w:tcW w:w="510"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施工期噪声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选用低噪声施工机械和工艺，合理布置施工场地:严格控制施工噪声。合理安排施工作业时间，临近敏感目标一侧设置临时声屏障等减轻施工噪声影响，施工期噪声要达到《建筑施工厂界环境噪声排放标准》</w:t>
            </w:r>
            <w:r>
              <w:rPr>
                <w:rFonts w:hint="eastAsia"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GB</w:t>
            </w:r>
            <w:r>
              <w:rPr>
                <w:rFonts w:hint="eastAsia" w:cs="Times New Roman"/>
                <w:color w:val="auto"/>
                <w:sz w:val="24"/>
                <w:highlight w:val="none"/>
                <w:lang w:val="en-US" w:eastAsia="zh-CN"/>
              </w:rPr>
              <w:t xml:space="preserve"> </w:t>
            </w:r>
            <w:r>
              <w:rPr>
                <w:rFonts w:hint="default" w:ascii="Times New Roman" w:hAnsi="Times New Roman" w:eastAsia="宋体" w:cs="Times New Roman"/>
                <w:color w:val="auto"/>
                <w:sz w:val="24"/>
                <w:highlight w:val="none"/>
                <w:lang w:val="en-US" w:eastAsia="zh-CN"/>
              </w:rPr>
              <w:t>12523-2011</w:t>
            </w:r>
            <w:r>
              <w:rPr>
                <w:rFonts w:hint="eastAsia"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规定的标准。</w:t>
            </w:r>
          </w:p>
        </w:tc>
        <w:tc>
          <w:tcPr>
            <w:tcW w:w="2149"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在施工过程中采取了必要的隔声降噪措施，并通过低噪声设备的选取以及合理安排施工时间来降低对周围环境的影响</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经调查了解，</w:t>
            </w:r>
            <w:r>
              <w:rPr>
                <w:rFonts w:hint="eastAsia" w:ascii="Times New Roman" w:hAnsi="Times New Roman" w:eastAsia="宋体" w:cs="Times New Roman"/>
                <w:color w:val="auto"/>
                <w:sz w:val="24"/>
                <w:highlight w:val="none"/>
                <w:lang w:val="en-US" w:eastAsia="zh-CN"/>
              </w:rPr>
              <w:t>在施工期间，本项目未因噪声污染环境问题受到举报或投诉，未因此产生遗留的生态环境问题。</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92" w:hRule="atLeast"/>
          <w:jc w:val="center"/>
        </w:trPr>
        <w:tc>
          <w:tcPr>
            <w:tcW w:w="510"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施工期固废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挖方、建筑垃圾、废弃施工材料等回收综合利用，不能回收利用的要统一收集，转至建筑垃圾消纳场集中处理，生活垃圾委托环卫部门清运处理。施工废水经沉淀后全部回用，不得在河道范围内设置材料堆放场地、施工场地等临时工程，临时占地及堆场要及时复垦、恢复。按照报告表提出的生态环境保护和防治水土流失措施，做好生态保护和水土保持工作。</w:t>
            </w:r>
          </w:p>
        </w:tc>
        <w:tc>
          <w:tcPr>
            <w:tcW w:w="2149"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施工期产生的固体废物主要是生活垃圾</w:t>
            </w:r>
            <w:r>
              <w:rPr>
                <w:rFonts w:hint="eastAsia" w:ascii="Times New Roman" w:hAnsi="Times New Roman" w:eastAsia="宋体" w:cs="Times New Roman"/>
                <w:color w:val="auto"/>
                <w:sz w:val="24"/>
                <w:highlight w:val="none"/>
                <w:lang w:val="en-US" w:eastAsia="zh-CN"/>
              </w:rPr>
              <w:t>及</w:t>
            </w:r>
            <w:r>
              <w:rPr>
                <w:rFonts w:hint="default" w:ascii="Times New Roman" w:hAnsi="Times New Roman" w:eastAsia="宋体" w:cs="Times New Roman"/>
                <w:color w:val="auto"/>
                <w:sz w:val="24"/>
                <w:highlight w:val="none"/>
                <w:lang w:val="en-US" w:eastAsia="zh-CN"/>
              </w:rPr>
              <w:t>建筑垃圾。</w:t>
            </w:r>
            <w:r>
              <w:rPr>
                <w:rFonts w:hint="eastAsia" w:ascii="Times New Roman" w:hAnsi="Times New Roman" w:eastAsia="宋体" w:cs="Times New Roman"/>
                <w:color w:val="auto"/>
                <w:sz w:val="24"/>
                <w:highlight w:val="none"/>
                <w:lang w:val="en-US" w:eastAsia="zh-CN"/>
              </w:rPr>
              <w:t>主要来源于施工人员办公及施工过程产生</w:t>
            </w:r>
            <w:r>
              <w:rPr>
                <w:rFonts w:hint="eastAsia" w:cs="Times New Roman"/>
                <w:color w:val="auto"/>
                <w:sz w:val="24"/>
                <w:highlight w:val="none"/>
                <w:lang w:val="en-US" w:eastAsia="zh-CN"/>
              </w:rPr>
              <w:t>，建筑垃圾包括</w:t>
            </w:r>
            <w:r>
              <w:rPr>
                <w:rFonts w:hint="eastAsia" w:ascii="Times New Roman" w:hAnsi="Times New Roman" w:eastAsia="宋体" w:cs="Times New Roman"/>
                <w:color w:val="auto"/>
                <w:sz w:val="24"/>
                <w:highlight w:val="none"/>
                <w:lang w:val="en-US" w:eastAsia="zh-CN"/>
              </w:rPr>
              <w:t>废弃建材、沥青废渣、包装材料、废抑尘网、沉淀泥浆等，</w:t>
            </w:r>
            <w:r>
              <w:rPr>
                <w:rFonts w:hint="eastAsia" w:cs="Times New Roman"/>
                <w:color w:val="auto"/>
                <w:sz w:val="24"/>
                <w:highlight w:val="none"/>
                <w:lang w:val="en-US" w:eastAsia="zh-CN"/>
              </w:rPr>
              <w:t>产生的建筑垃圾根据分类，</w:t>
            </w:r>
            <w:r>
              <w:rPr>
                <w:rFonts w:hint="eastAsia" w:ascii="Times New Roman" w:hAnsi="Times New Roman" w:eastAsia="宋体" w:cs="Times New Roman"/>
                <w:color w:val="auto"/>
                <w:sz w:val="24"/>
                <w:highlight w:val="none"/>
                <w:lang w:val="en-US" w:eastAsia="zh-CN"/>
              </w:rPr>
              <w:t>经统一收集后</w:t>
            </w:r>
            <w:r>
              <w:rPr>
                <w:rFonts w:hint="eastAsia" w:cs="Times New Roman"/>
                <w:color w:val="auto"/>
                <w:sz w:val="24"/>
                <w:highlight w:val="none"/>
                <w:lang w:val="en-US" w:eastAsia="zh-CN"/>
              </w:rPr>
              <w:t>外售综合利用或</w:t>
            </w:r>
            <w:r>
              <w:rPr>
                <w:rFonts w:hint="eastAsia" w:ascii="Times New Roman" w:hAnsi="Times New Roman" w:eastAsia="宋体" w:cs="Times New Roman"/>
                <w:color w:val="auto"/>
                <w:sz w:val="24"/>
                <w:highlight w:val="none"/>
                <w:lang w:val="en-US" w:eastAsia="zh-CN"/>
              </w:rPr>
              <w:t>运至指定场所</w:t>
            </w:r>
            <w:r>
              <w:rPr>
                <w:rFonts w:hint="eastAsia" w:cs="Times New Roman"/>
                <w:color w:val="auto"/>
                <w:sz w:val="24"/>
                <w:highlight w:val="none"/>
                <w:lang w:val="en-US" w:eastAsia="zh-CN"/>
              </w:rPr>
              <w:t>暂存、</w:t>
            </w:r>
            <w:r>
              <w:rPr>
                <w:rFonts w:hint="eastAsia" w:ascii="Times New Roman" w:hAnsi="Times New Roman" w:eastAsia="宋体" w:cs="Times New Roman"/>
                <w:color w:val="auto"/>
                <w:sz w:val="24"/>
                <w:highlight w:val="none"/>
                <w:lang w:val="en-US" w:eastAsia="zh-CN"/>
              </w:rPr>
              <w:t>或由环卫部门统一清运处理</w:t>
            </w:r>
            <w:r>
              <w:rPr>
                <w:rFonts w:hint="eastAsia" w:cs="Times New Roman"/>
                <w:color w:val="auto"/>
                <w:sz w:val="24"/>
                <w:highlight w:val="none"/>
                <w:lang w:val="en-US" w:eastAsia="zh-CN"/>
              </w:rPr>
              <w:t>，全部做到妥善处置</w:t>
            </w:r>
            <w:r>
              <w:rPr>
                <w:rFonts w:hint="eastAsia" w:ascii="Times New Roman" w:hAnsi="Times New Roman" w:eastAsia="宋体" w:cs="Times New Roman"/>
                <w:color w:val="auto"/>
                <w:sz w:val="24"/>
                <w:highlight w:val="none"/>
                <w:lang w:val="en-US" w:eastAsia="zh-CN"/>
              </w:rPr>
              <w:t>。</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cs="Times New Roman"/>
                <w:color w:val="auto"/>
                <w:sz w:val="24"/>
                <w:szCs w:val="24"/>
                <w:highlight w:val="none"/>
                <w:lang w:val="en-US" w:eastAsia="zh-CN"/>
              </w:rPr>
              <w:t>经调查了解，</w:t>
            </w:r>
            <w:r>
              <w:rPr>
                <w:rFonts w:hint="eastAsia" w:ascii="Times New Roman" w:hAnsi="Times New Roman" w:eastAsia="宋体" w:cs="Times New Roman"/>
                <w:color w:val="auto"/>
                <w:sz w:val="24"/>
                <w:szCs w:val="24"/>
                <w:highlight w:val="none"/>
                <w:lang w:val="en-US" w:eastAsia="zh-CN"/>
              </w:rPr>
              <w:t>本项目施工区域周边已及时进行了植被恢复及复垦，生态已恢复。施工期间，未因固废污染环境问题受到举报或投诉，未因此产生遗留的生态环境问题。</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30" w:hRule="atLeast"/>
          <w:jc w:val="center"/>
        </w:trPr>
        <w:tc>
          <w:tcPr>
            <w:tcW w:w="510" w:type="pct"/>
            <w:vMerge w:val="restar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Times New Roman" w:hAnsi="Times New Roman" w:eastAsia="宋体" w:cs="Times New Roman"/>
                <w:b/>
                <w:color w:val="auto"/>
                <w:w w:val="100"/>
                <w:sz w:val="24"/>
                <w:szCs w:val="24"/>
                <w:vertAlign w:val="baseline"/>
                <w:lang w:val="en-US" w:eastAsia="zh-CN"/>
              </w:rPr>
            </w:pPr>
            <w:r>
              <w:rPr>
                <w:rFonts w:hint="eastAsia" w:ascii="Times New Roman" w:hAnsi="Times New Roman" w:eastAsia="宋体" w:cs="Times New Roman"/>
                <w:b/>
                <w:color w:val="auto"/>
                <w:w w:val="100"/>
                <w:sz w:val="24"/>
                <w:szCs w:val="24"/>
                <w:vertAlign w:val="baseline"/>
                <w:lang w:val="en-US" w:eastAsia="zh-CN"/>
              </w:rPr>
              <w:t>施工期生态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color w:val="auto"/>
                <w:w w:val="100"/>
                <w:sz w:val="24"/>
                <w:szCs w:val="24"/>
                <w:vertAlign w:val="baseline"/>
                <w:lang w:val="en-US"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在涉及永久基本农田的管线施工中要加强管理，限定施工区域，不准擅自扩大临时施工场地</w:t>
            </w:r>
            <w:r>
              <w:rPr>
                <w:rFonts w:hint="eastAsia"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表土剥离后定点堆放，做好临时覆盖、拦挡等防护</w:t>
            </w:r>
            <w:r>
              <w:rPr>
                <w:rFonts w:hint="eastAsia" w:ascii="Times New Roman" w:hAnsi="Times New Roman" w:eastAsia="宋体"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做好临时截排水措施，施工后期实施表土回覆、整地工程，缩短土壤裸露时间，减少水土流失，及时恢复植被、农业生产，保证土壤能够恢复原种植条件。</w:t>
            </w:r>
          </w:p>
        </w:tc>
        <w:tc>
          <w:tcPr>
            <w:tcW w:w="2149"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项目施工期间，严格按照道路刨掘、施工许可手续进行建设，并采取了剥离表土定点堆放、遮盖、拦挡等相应临时保护措施，施工完毕后及时对林地农田等进行了植被及种植恢复。在施工期间，本项目未因扬尘或废水外排等环境污染问题受到举报或投诉，未因此产生遗留的生态环境问题。</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已按批复</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06" w:hRule="atLeast"/>
          <w:jc w:val="center"/>
        </w:trPr>
        <w:tc>
          <w:tcPr>
            <w:tcW w:w="510" w:type="pct"/>
            <w:vMerge w:val="continue"/>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要对环境污染防治设施依法依规开展安全风险评估和隐患排查，及时消除安全隐患，并按规定报安全生产主管部</w:t>
            </w:r>
            <w:r>
              <w:rPr>
                <w:rFonts w:hint="eastAsia" w:cs="Times New Roman"/>
                <w:color w:val="auto"/>
                <w:sz w:val="24"/>
                <w:highlight w:val="none"/>
                <w:lang w:val="en-US" w:eastAsia="zh-CN"/>
              </w:rPr>
              <w:t>门。</w:t>
            </w:r>
          </w:p>
        </w:tc>
        <w:tc>
          <w:tcPr>
            <w:tcW w:w="2149"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本项目施工期采用的施工方法和施工设备均比较成熟可靠合理，不存在较大的环境风险源，对环境影响较小。</w:t>
            </w:r>
            <w:r>
              <w:rPr>
                <w:rFonts w:hint="eastAsia" w:ascii="Times New Roman" w:hAnsi="Times New Roman" w:eastAsia="宋体" w:cs="Times New Roman"/>
                <w:color w:val="auto"/>
                <w:sz w:val="24"/>
                <w:szCs w:val="24"/>
                <w:highlight w:val="none"/>
                <w:lang w:val="en-US" w:eastAsia="zh-CN"/>
              </w:rPr>
              <w:t>日常管理中，济南热力集团有限公司制定了《环境保护管理制度》，对建设项目及施工过程环境保护管理均做了明确要求。</w:t>
            </w:r>
          </w:p>
        </w:tc>
        <w:tc>
          <w:tcPr>
            <w:tcW w:w="437"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44" w:hRule="atLeast"/>
          <w:jc w:val="center"/>
        </w:trPr>
        <w:tc>
          <w:tcPr>
            <w:tcW w:w="510" w:type="pct"/>
            <w:vMerge w:val="continue"/>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highlight w:val="none"/>
                <w:lang w:val="en-US" w:eastAsia="zh-CN"/>
              </w:rPr>
              <w:t>要按照济南市城乡水务局《济南域外余热利用项目一期管网工程项目</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联络线供热管网</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水保护意见》，做好水保护工作。</w:t>
            </w:r>
          </w:p>
        </w:tc>
        <w:tc>
          <w:tcPr>
            <w:tcW w:w="2149"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本项目施工地下开挖较浅，并严格按照管理要求采取了切实可行的水保措施，未对泉水喷涌造成影响。</w:t>
            </w:r>
          </w:p>
        </w:tc>
        <w:tc>
          <w:tcPr>
            <w:tcW w:w="437"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76" w:hRule="atLeast"/>
          <w:jc w:val="center"/>
        </w:trPr>
        <w:tc>
          <w:tcPr>
            <w:tcW w:w="510"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ascii="Times New Roman" w:hAnsi="Times New Roman" w:eastAsia="宋体" w:cs="Times New Roman"/>
                <w:b/>
                <w:color w:val="auto"/>
                <w:w w:val="100"/>
                <w:sz w:val="24"/>
                <w:szCs w:val="24"/>
                <w:vertAlign w:val="baseline"/>
                <w:lang w:val="en-US" w:eastAsia="zh-CN"/>
              </w:rPr>
            </w:pPr>
            <w:r>
              <w:rPr>
                <w:rFonts w:hint="eastAsia" w:ascii="Times New Roman" w:hAnsi="Times New Roman" w:eastAsia="宋体" w:cs="Times New Roman"/>
                <w:b/>
                <w:color w:val="auto"/>
                <w:w w:val="100"/>
                <w:sz w:val="24"/>
                <w:szCs w:val="24"/>
                <w:vertAlign w:val="baseline"/>
                <w:lang w:val="en-US" w:eastAsia="zh-CN"/>
              </w:rPr>
              <w:t>其他</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color w:val="auto"/>
                <w:w w:val="100"/>
                <w:sz w:val="24"/>
                <w:szCs w:val="24"/>
                <w:vertAlign w:val="baseline"/>
                <w:lang w:val="en-US" w:eastAsia="zh-CN"/>
              </w:rPr>
              <w:t>要求</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highlight w:val="none"/>
                <w:lang w:val="en-US" w:eastAsia="zh-CN"/>
              </w:rPr>
              <w:t>要按照《建设项目环境影响评价信息公开机制方案》等有关要求，积极开展公众参与，公开项目建设前、施工过程中和建设后环评信息，应建立通畅的公众参与平台，满足公众合理的环境保护要求。</w:t>
            </w:r>
          </w:p>
        </w:tc>
        <w:tc>
          <w:tcPr>
            <w:tcW w:w="2149"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本项目施工及建设期间及时进行了信息公开，验收完成后将</w:t>
            </w:r>
            <w:r>
              <w:rPr>
                <w:rFonts w:hint="default" w:ascii="Times New Roman" w:hAnsi="Times New Roman" w:eastAsia="宋体" w:cs="Times New Roman"/>
                <w:color w:val="auto"/>
                <w:sz w:val="24"/>
                <w:szCs w:val="24"/>
                <w:highlight w:val="none"/>
                <w:lang w:val="en-US" w:eastAsia="zh-CN"/>
              </w:rPr>
              <w:t>依法向社会公开验收报告</w:t>
            </w:r>
            <w:r>
              <w:rPr>
                <w:rFonts w:hint="eastAsia" w:ascii="Times New Roman" w:hAnsi="Times New Roman" w:eastAsia="宋体" w:cs="Times New Roman"/>
                <w:color w:val="auto"/>
                <w:sz w:val="24"/>
                <w:szCs w:val="24"/>
                <w:highlight w:val="none"/>
                <w:lang w:val="en-US" w:eastAsia="zh-CN"/>
              </w:rPr>
              <w:t>并将及时在全国建设项目竣工环境保护验收信息平台填报相关信息。</w:t>
            </w:r>
          </w:p>
        </w:tc>
        <w:tc>
          <w:tcPr>
            <w:tcW w:w="437"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sz w:val="24"/>
                <w:szCs w:val="24"/>
                <w:highlight w:val="none"/>
                <w:lang w:val="en-US" w:eastAsia="zh-CN"/>
              </w:rPr>
              <w:t>已按批复要求落实</w:t>
            </w:r>
          </w:p>
        </w:tc>
      </w:tr>
    </w:tbl>
    <w:p>
      <w:pPr>
        <w:pStyle w:val="2"/>
        <w:jc w:val="center"/>
        <w:rPr>
          <w:rFonts w:hint="default" w:ascii="Times New Roman" w:hAnsi="Times New Roman"/>
          <w:b/>
          <w:color w:val="auto"/>
          <w:sz w:val="32"/>
        </w:rPr>
      </w:pPr>
      <w:bookmarkStart w:id="0" w:name="page23"/>
      <w:bookmarkEnd w:id="0"/>
      <w:r>
        <w:rPr>
          <w:rFonts w:hint="default" w:ascii="Times New Roman" w:hAnsi="Times New Roman"/>
          <w:b/>
          <w:color w:val="auto"/>
          <w:sz w:val="32"/>
        </w:rPr>
        <w:t>表 7 环境影响调查</w:t>
      </w:r>
    </w:p>
    <w:tbl>
      <w:tblPr>
        <w:tblStyle w:val="22"/>
        <w:tblpPr w:leftFromText="180" w:rightFromText="180" w:vertAnchor="text" w:tblpX="-91" w:tblpY="1"/>
        <w:tblOverlap w:val="never"/>
        <w:tblW w:w="9806"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72"/>
        <w:gridCol w:w="1065"/>
        <w:gridCol w:w="796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72" w:type="dxa"/>
            <w:vMerge w:val="restart"/>
            <w:tcBorders>
              <w:tl2br w:val="nil"/>
              <w:tr2bl w:val="nil"/>
            </w:tcBorders>
            <w:vAlign w:val="center"/>
          </w:tcPr>
          <w:p>
            <w:pPr>
              <w:spacing w:line="274" w:lineRule="exact"/>
              <w:jc w:val="center"/>
              <w:rPr>
                <w:b/>
                <w:bCs/>
                <w:color w:val="auto"/>
                <w:sz w:val="24"/>
                <w:szCs w:val="24"/>
              </w:rPr>
            </w:pPr>
            <w:r>
              <w:rPr>
                <w:b/>
                <w:bCs/>
                <w:color w:val="auto"/>
                <w:sz w:val="24"/>
                <w:szCs w:val="24"/>
              </w:rPr>
              <w:t>施</w:t>
            </w:r>
          </w:p>
          <w:p>
            <w:pPr>
              <w:spacing w:line="274" w:lineRule="exact"/>
              <w:jc w:val="center"/>
              <w:rPr>
                <w:b/>
                <w:bCs/>
                <w:color w:val="auto"/>
                <w:sz w:val="24"/>
                <w:szCs w:val="24"/>
              </w:rPr>
            </w:pPr>
            <w:r>
              <w:rPr>
                <w:b/>
                <w:bCs/>
                <w:color w:val="auto"/>
                <w:sz w:val="24"/>
                <w:szCs w:val="24"/>
              </w:rPr>
              <w:t>工</w:t>
            </w:r>
          </w:p>
          <w:p>
            <w:pPr>
              <w:spacing w:line="274" w:lineRule="exact"/>
              <w:jc w:val="center"/>
              <w:rPr>
                <w:color w:val="auto"/>
                <w:sz w:val="24"/>
                <w:szCs w:val="24"/>
              </w:rPr>
            </w:pPr>
            <w:r>
              <w:rPr>
                <w:b/>
                <w:bCs/>
                <w:color w:val="auto"/>
                <w:sz w:val="24"/>
                <w:szCs w:val="24"/>
              </w:rPr>
              <w:t>期</w:t>
            </w:r>
          </w:p>
        </w:tc>
        <w:tc>
          <w:tcPr>
            <w:tcW w:w="1065" w:type="dxa"/>
            <w:tcBorders>
              <w:tl2br w:val="nil"/>
              <w:tr2bl w:val="nil"/>
            </w:tcBorders>
            <w:vAlign w:val="center"/>
          </w:tcPr>
          <w:p>
            <w:pPr>
              <w:spacing w:line="360" w:lineRule="auto"/>
              <w:jc w:val="center"/>
              <w:rPr>
                <w:b/>
                <w:bCs/>
                <w:color w:val="auto"/>
                <w:sz w:val="24"/>
                <w:szCs w:val="24"/>
              </w:rPr>
            </w:pPr>
            <w:r>
              <w:rPr>
                <w:b/>
                <w:bCs/>
                <w:color w:val="auto"/>
                <w:sz w:val="24"/>
                <w:szCs w:val="24"/>
              </w:rPr>
              <w:t>生态</w:t>
            </w:r>
          </w:p>
          <w:p>
            <w:pPr>
              <w:spacing w:line="360" w:lineRule="auto"/>
              <w:jc w:val="center"/>
              <w:rPr>
                <w:color w:val="auto"/>
                <w:sz w:val="24"/>
                <w:szCs w:val="24"/>
              </w:rPr>
            </w:pPr>
            <w:r>
              <w:rPr>
                <w:b/>
                <w:bCs/>
                <w:color w:val="auto"/>
                <w:sz w:val="24"/>
                <w:szCs w:val="24"/>
              </w:rPr>
              <w:t>影响</w:t>
            </w:r>
          </w:p>
        </w:tc>
        <w:tc>
          <w:tcPr>
            <w:tcW w:w="7969" w:type="dxa"/>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color w:val="auto"/>
                <w:sz w:val="24"/>
                <w:szCs w:val="24"/>
              </w:rPr>
            </w:pPr>
            <w:r>
              <w:rPr>
                <w:rFonts w:hint="eastAsia" w:ascii="Times New Roman" w:hAnsi="Times New Roman" w:eastAsia="宋体" w:cs="Times New Roman"/>
                <w:color w:val="auto"/>
                <w:sz w:val="24"/>
                <w:highlight w:val="none"/>
                <w:lang w:val="en-US" w:eastAsia="zh-CN"/>
              </w:rPr>
              <w:t>本项目施工期临时占用</w:t>
            </w:r>
            <w:r>
              <w:rPr>
                <w:rFonts w:hint="eastAsia" w:cs="Times New Roman"/>
                <w:color w:val="auto"/>
                <w:sz w:val="24"/>
                <w:highlight w:val="none"/>
                <w:lang w:val="en-US" w:eastAsia="zh-CN"/>
              </w:rPr>
              <w:t>管道</w:t>
            </w:r>
            <w:r>
              <w:rPr>
                <w:rFonts w:hint="eastAsia" w:ascii="Times New Roman" w:hAnsi="Times New Roman" w:eastAsia="宋体" w:cs="Times New Roman"/>
                <w:color w:val="auto"/>
                <w:sz w:val="24"/>
                <w:highlight w:val="none"/>
                <w:lang w:val="en-US" w:eastAsia="zh-CN"/>
              </w:rPr>
              <w:t>沿线林地、草地及部分道路用地，对生态影响主要表现在</w:t>
            </w:r>
            <w:r>
              <w:rPr>
                <w:rFonts w:hint="default" w:ascii="Times New Roman" w:hAnsi="Times New Roman" w:eastAsia="宋体" w:cs="Times New Roman"/>
                <w:color w:val="auto"/>
                <w:sz w:val="24"/>
                <w:highlight w:val="none"/>
                <w:lang w:val="en-US" w:eastAsia="zh-CN"/>
              </w:rPr>
              <w:t>土地利用方式、生物、水土流失、景观生态等方面。</w:t>
            </w:r>
            <w:r>
              <w:rPr>
                <w:rFonts w:hint="eastAsia" w:ascii="Times New Roman" w:hAnsi="Times New Roman" w:eastAsia="宋体" w:cs="Times New Roman"/>
                <w:color w:val="auto"/>
                <w:sz w:val="24"/>
                <w:highlight w:val="none"/>
                <w:lang w:val="en-US" w:eastAsia="zh-CN"/>
              </w:rPr>
              <w:t>机械化施工会对场地土壤或地表植被造成影响，从而造成占地区域内水土保持功能降低或丧失，由于植被的破坏，对占地区景观环境影响也较大。此外，也对动物的活动区域、觅食范围等造成了阻隔影响，生物多样性也随之降低，导致占地区域的生态平衡遭到破坏。由于</w:t>
            </w:r>
            <w:r>
              <w:rPr>
                <w:rFonts w:hint="eastAsia" w:cs="Times New Roman"/>
                <w:color w:val="auto"/>
                <w:sz w:val="24"/>
                <w:highlight w:val="none"/>
                <w:lang w:val="en-US" w:eastAsia="zh-CN"/>
              </w:rPr>
              <w:t>本项目为</w:t>
            </w:r>
            <w:r>
              <w:rPr>
                <w:rFonts w:hint="eastAsia" w:ascii="Times New Roman" w:hAnsi="Times New Roman" w:eastAsia="宋体" w:cs="Times New Roman"/>
                <w:color w:val="auto"/>
                <w:sz w:val="24"/>
                <w:highlight w:val="none"/>
                <w:lang w:val="en-US" w:eastAsia="zh-CN"/>
              </w:rPr>
              <w:t>供热管线建设，施工过程中造成的影响是暂时的，在土方回填压实后，因施工破坏而影响水土流失的各种因素在各项水土保持措施后逐渐消失，并且随着时间的推移，各项措施的水土保持功能得到发挥，生态环境得到恢复和改善，水土流失量逐渐减少，直至达到新的稳定状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102" w:hRule="atLeast"/>
        </w:trPr>
        <w:tc>
          <w:tcPr>
            <w:tcW w:w="772" w:type="dxa"/>
            <w:vMerge w:val="continue"/>
            <w:tcBorders>
              <w:tl2br w:val="nil"/>
              <w:tr2bl w:val="nil"/>
            </w:tcBorders>
            <w:vAlign w:val="center"/>
          </w:tcPr>
          <w:p>
            <w:pPr>
              <w:spacing w:line="274" w:lineRule="exact"/>
              <w:jc w:val="center"/>
              <w:rPr>
                <w:color w:val="auto"/>
                <w:sz w:val="24"/>
                <w:szCs w:val="24"/>
              </w:rPr>
            </w:pPr>
          </w:p>
        </w:tc>
        <w:tc>
          <w:tcPr>
            <w:tcW w:w="1065" w:type="dxa"/>
            <w:tcBorders>
              <w:tl2br w:val="nil"/>
              <w:tr2bl w:val="nil"/>
            </w:tcBorders>
            <w:vAlign w:val="center"/>
          </w:tcPr>
          <w:p>
            <w:pPr>
              <w:spacing w:line="360" w:lineRule="auto"/>
              <w:jc w:val="center"/>
              <w:rPr>
                <w:rFonts w:hint="eastAsia"/>
                <w:b/>
                <w:bCs/>
                <w:color w:val="auto"/>
                <w:sz w:val="24"/>
                <w:szCs w:val="24"/>
                <w:lang w:eastAsia="zh-CN"/>
              </w:rPr>
            </w:pPr>
            <w:r>
              <w:rPr>
                <w:rFonts w:hint="eastAsia"/>
                <w:b/>
                <w:bCs/>
                <w:color w:val="auto"/>
                <w:sz w:val="24"/>
                <w:szCs w:val="24"/>
                <w:lang w:eastAsia="zh-CN"/>
              </w:rPr>
              <w:t>污染</w:t>
            </w:r>
          </w:p>
          <w:p>
            <w:pPr>
              <w:spacing w:line="360" w:lineRule="auto"/>
              <w:jc w:val="center"/>
              <w:rPr>
                <w:color w:val="auto"/>
                <w:sz w:val="24"/>
                <w:szCs w:val="24"/>
              </w:rPr>
            </w:pPr>
            <w:r>
              <w:rPr>
                <w:b/>
                <w:bCs/>
                <w:color w:val="auto"/>
                <w:sz w:val="24"/>
                <w:szCs w:val="24"/>
              </w:rPr>
              <w:t>影响</w:t>
            </w:r>
          </w:p>
        </w:tc>
        <w:tc>
          <w:tcPr>
            <w:tcW w:w="7969" w:type="dxa"/>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1、废气</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CO、NOx和THC等，扬尘主要来源于土方挖掘填埋作业、物料运输车辆作业、灰土建材拌合、钢筋加工，燃油废气主要来源于运输车辆及工程动力设备运转产生。本项目在施工过程中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采取洒水降尘、篷布遮盖、加水防护以及采用移动式焊烟净化器等措施，并加强施工计划、管理等手段等减轻对周围环境的影响。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2、废水</w:t>
            </w:r>
          </w:p>
          <w:p>
            <w:pPr>
              <w:keepNext w:val="0"/>
              <w:keepLines w:val="0"/>
              <w:suppressLineNumbers w:val="0"/>
              <w:adjustRightInd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eastAsia" w:ascii="Times New Roman" w:hAnsi="Times New Roman" w:eastAsia="宋体" w:cs="Times New Roman"/>
                <w:color w:val="auto"/>
                <w:sz w:val="24"/>
                <w:highlight w:val="none"/>
                <w:lang w:eastAsia="zh-CN"/>
              </w:rPr>
              <w:t>本项目施工期废水主要为生活污水及少量施工废水，主要污染因子为</w:t>
            </w:r>
            <w:r>
              <w:rPr>
                <w:rFonts w:hint="default" w:ascii="Times New Roman" w:hAnsi="Times New Roman" w:eastAsia="宋体" w:cs="Times New Roman"/>
                <w:color w:val="auto"/>
                <w:sz w:val="24"/>
                <w:highlight w:val="none"/>
                <w:lang w:val="en-US" w:eastAsia="zh-CN"/>
              </w:rPr>
              <w:t>COD</w:t>
            </w:r>
            <w:r>
              <w:rPr>
                <w:rFonts w:hint="eastAsia" w:cs="Times New Roman"/>
                <w:color w:val="auto"/>
                <w:sz w:val="24"/>
                <w:highlight w:val="none"/>
                <w:lang w:val="en-US" w:eastAsia="zh-CN"/>
              </w:rPr>
              <w:t>、SS、氨氮</w:t>
            </w:r>
            <w:r>
              <w:rPr>
                <w:rFonts w:hint="eastAsia" w:ascii="Times New Roman" w:hAnsi="Times New Roman" w:eastAsia="宋体" w:cs="Times New Roman"/>
                <w:color w:val="auto"/>
                <w:sz w:val="24"/>
                <w:highlight w:val="none"/>
                <w:lang w:val="en-US" w:eastAsia="zh-CN"/>
              </w:rPr>
              <w:t>。主要来源于施工人员办公和运输车辆清洗及雨水冲刷场地产生，生活污水</w:t>
            </w:r>
            <w:r>
              <w:rPr>
                <w:rFonts w:hint="eastAsia" w:cs="Times New Roman"/>
                <w:color w:val="auto"/>
                <w:sz w:val="24"/>
                <w:highlight w:val="none"/>
                <w:lang w:val="en-US" w:eastAsia="zh-CN"/>
              </w:rPr>
              <w:t>主要依托施工现场周边公厕解决</w:t>
            </w:r>
            <w:r>
              <w:rPr>
                <w:rFonts w:hint="eastAsia" w:ascii="Times New Roman" w:hAnsi="Times New Roman" w:eastAsia="宋体" w:cs="Times New Roman"/>
                <w:color w:val="auto"/>
                <w:sz w:val="24"/>
                <w:highlight w:val="none"/>
                <w:lang w:val="en-US" w:eastAsia="zh-CN"/>
              </w:rPr>
              <w:t>；施工废水经收集沉淀后全部回用。</w:t>
            </w:r>
            <w:r>
              <w:rPr>
                <w:rFonts w:hint="eastAsia" w:cs="Times New Roman"/>
                <w:color w:val="auto"/>
                <w:sz w:val="24"/>
                <w:highlight w:val="none"/>
                <w:lang w:val="en-US" w:eastAsia="zh-CN"/>
              </w:rPr>
              <w:t>此外，施工期会产生少量试压废水，该水为处理后的软化水，试压结束后排入市政管网。</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3、噪声</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本项目施工噪声主要为</w:t>
            </w:r>
            <w:r>
              <w:rPr>
                <w:rFonts w:hint="eastAsia" w:ascii="Times New Roman" w:hAnsi="Times New Roman" w:eastAsia="宋体" w:cs="Times New Roman"/>
                <w:color w:val="auto"/>
                <w:sz w:val="24"/>
                <w:highlight w:val="none"/>
              </w:rPr>
              <w:t>运输土石方及其它建筑材料的载重汽车行驶所产生的噪声</w:t>
            </w:r>
            <w:r>
              <w:rPr>
                <w:rFonts w:hint="eastAsia" w:ascii="Times New Roman" w:hAnsi="Times New Roman" w:eastAsia="宋体" w:cs="Times New Roman"/>
                <w:color w:val="auto"/>
                <w:sz w:val="24"/>
                <w:highlight w:val="none"/>
                <w:lang w:val="en-US" w:eastAsia="zh-CN"/>
              </w:rPr>
              <w:t>，主要来源于建材运输车辆及平地机、挖掘机、推土机、装载机、压路机等施工机械，通过调整施工时间、设置移动式隔声屏障等措施</w:t>
            </w:r>
            <w:r>
              <w:rPr>
                <w:rFonts w:hint="eastAsia" w:ascii="Times New Roman" w:hAnsi="Times New Roman" w:eastAsia="宋体" w:cs="Times New Roman"/>
                <w:color w:val="auto"/>
                <w:sz w:val="24"/>
                <w:highlight w:val="none"/>
                <w:lang w:eastAsia="zh-CN"/>
              </w:rPr>
              <w:t>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4、固体废物</w:t>
            </w:r>
          </w:p>
          <w:p>
            <w:pPr>
              <w:keepNext w:val="0"/>
              <w:keepLines w:val="0"/>
              <w:suppressLineNumbers w:val="0"/>
              <w:adjustRightInd w:val="0"/>
              <w:spacing w:before="0" w:beforeAutospacing="0" w:after="0" w:afterAutospacing="0" w:line="360" w:lineRule="auto"/>
              <w:ind w:left="0" w:right="0" w:firstLine="480" w:firstLineChars="200"/>
              <w:rPr>
                <w:color w:val="auto"/>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施工期产生的固体废物主要是生活垃圾</w:t>
            </w:r>
            <w:r>
              <w:rPr>
                <w:rFonts w:hint="eastAsia" w:ascii="Times New Roman" w:hAnsi="Times New Roman" w:eastAsia="宋体" w:cs="Times New Roman"/>
                <w:color w:val="auto"/>
                <w:sz w:val="24"/>
                <w:highlight w:val="none"/>
                <w:lang w:val="en-US" w:eastAsia="zh-CN"/>
              </w:rPr>
              <w:t>及</w:t>
            </w:r>
            <w:r>
              <w:rPr>
                <w:rFonts w:hint="default" w:ascii="Times New Roman" w:hAnsi="Times New Roman" w:eastAsia="宋体" w:cs="Times New Roman"/>
                <w:color w:val="auto"/>
                <w:sz w:val="24"/>
                <w:highlight w:val="none"/>
                <w:lang w:val="en-US" w:eastAsia="zh-CN"/>
              </w:rPr>
              <w:t>建筑垃圾。</w:t>
            </w:r>
            <w:r>
              <w:rPr>
                <w:rFonts w:hint="eastAsia" w:ascii="Times New Roman" w:hAnsi="Times New Roman" w:eastAsia="宋体" w:cs="Times New Roman"/>
                <w:color w:val="auto"/>
                <w:sz w:val="24"/>
                <w:highlight w:val="none"/>
                <w:lang w:val="en-US" w:eastAsia="zh-CN"/>
              </w:rPr>
              <w:t>主要来源于施工人员办公及施工过程产生</w:t>
            </w:r>
            <w:r>
              <w:rPr>
                <w:rFonts w:hint="eastAsia" w:cs="Times New Roman"/>
                <w:color w:val="auto"/>
                <w:sz w:val="24"/>
                <w:highlight w:val="none"/>
                <w:lang w:val="en-US" w:eastAsia="zh-CN"/>
              </w:rPr>
              <w:t>，建筑垃圾包括</w:t>
            </w:r>
            <w:r>
              <w:rPr>
                <w:rFonts w:hint="eastAsia" w:ascii="Times New Roman" w:hAnsi="Times New Roman" w:eastAsia="宋体" w:cs="Times New Roman"/>
                <w:color w:val="auto"/>
                <w:sz w:val="24"/>
                <w:highlight w:val="none"/>
                <w:lang w:val="en-US" w:eastAsia="zh-CN"/>
              </w:rPr>
              <w:t>废弃建材、沥青废渣、包装材料、废抑尘网、沉淀泥浆等，</w:t>
            </w:r>
            <w:r>
              <w:rPr>
                <w:rFonts w:hint="eastAsia" w:cs="Times New Roman"/>
                <w:color w:val="auto"/>
                <w:sz w:val="24"/>
                <w:highlight w:val="none"/>
                <w:lang w:val="en-US" w:eastAsia="zh-CN"/>
              </w:rPr>
              <w:t>产生的建筑垃圾根据分类，</w:t>
            </w:r>
            <w:r>
              <w:rPr>
                <w:rFonts w:hint="eastAsia" w:ascii="Times New Roman" w:hAnsi="Times New Roman" w:eastAsia="宋体" w:cs="Times New Roman"/>
                <w:color w:val="auto"/>
                <w:sz w:val="24"/>
                <w:highlight w:val="none"/>
                <w:lang w:val="en-US" w:eastAsia="zh-CN"/>
              </w:rPr>
              <w:t>经统一收集后</w:t>
            </w:r>
            <w:r>
              <w:rPr>
                <w:rFonts w:hint="eastAsia" w:cs="Times New Roman"/>
                <w:color w:val="auto"/>
                <w:sz w:val="24"/>
                <w:highlight w:val="none"/>
                <w:lang w:val="en-US" w:eastAsia="zh-CN"/>
              </w:rPr>
              <w:t>外售综合利用或</w:t>
            </w:r>
            <w:r>
              <w:rPr>
                <w:rFonts w:hint="eastAsia" w:ascii="Times New Roman" w:hAnsi="Times New Roman" w:eastAsia="宋体" w:cs="Times New Roman"/>
                <w:color w:val="auto"/>
                <w:sz w:val="24"/>
                <w:highlight w:val="none"/>
                <w:lang w:val="en-US" w:eastAsia="zh-CN"/>
              </w:rPr>
              <w:t>运至指定场所暂存、或由环卫部门统一清运处理，全部做到妥善处置。施工期间，未因固体废物问题对周边环境造成影响。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102" w:hRule="atLeast"/>
        </w:trPr>
        <w:tc>
          <w:tcPr>
            <w:tcW w:w="772" w:type="dxa"/>
            <w:vMerge w:val="continue"/>
            <w:tcBorders>
              <w:tl2br w:val="nil"/>
              <w:tr2bl w:val="nil"/>
            </w:tcBorders>
            <w:vAlign w:val="center"/>
          </w:tcPr>
          <w:p>
            <w:pPr>
              <w:spacing w:line="274" w:lineRule="exact"/>
              <w:jc w:val="center"/>
              <w:rPr>
                <w:color w:val="auto"/>
                <w:sz w:val="24"/>
                <w:szCs w:val="24"/>
              </w:rPr>
            </w:pPr>
          </w:p>
        </w:tc>
        <w:tc>
          <w:tcPr>
            <w:tcW w:w="1065" w:type="dxa"/>
            <w:tcBorders>
              <w:tl2br w:val="nil"/>
              <w:tr2bl w:val="nil"/>
            </w:tcBorders>
            <w:vAlign w:val="center"/>
          </w:tcPr>
          <w:p>
            <w:pPr>
              <w:spacing w:line="360" w:lineRule="auto"/>
              <w:jc w:val="center"/>
              <w:rPr>
                <w:rFonts w:hint="eastAsia"/>
                <w:b/>
                <w:bCs/>
                <w:color w:val="auto"/>
                <w:sz w:val="24"/>
                <w:szCs w:val="24"/>
                <w:lang w:eastAsia="zh-CN"/>
              </w:rPr>
            </w:pPr>
            <w:r>
              <w:rPr>
                <w:rFonts w:hint="eastAsia"/>
                <w:b/>
                <w:bCs/>
                <w:color w:val="auto"/>
                <w:sz w:val="24"/>
                <w:szCs w:val="24"/>
                <w:lang w:eastAsia="zh-CN"/>
              </w:rPr>
              <w:t>社会</w:t>
            </w:r>
          </w:p>
          <w:p>
            <w:pPr>
              <w:spacing w:line="360" w:lineRule="auto"/>
              <w:jc w:val="center"/>
              <w:rPr>
                <w:rFonts w:hint="eastAsia" w:eastAsia="宋体"/>
                <w:b/>
                <w:bCs/>
                <w:color w:val="auto"/>
                <w:sz w:val="24"/>
                <w:szCs w:val="24"/>
                <w:lang w:eastAsia="zh-CN"/>
              </w:rPr>
            </w:pPr>
            <w:r>
              <w:rPr>
                <w:rFonts w:hint="eastAsia"/>
                <w:b/>
                <w:bCs/>
                <w:color w:val="auto"/>
                <w:sz w:val="24"/>
                <w:szCs w:val="24"/>
                <w:lang w:eastAsia="zh-CN"/>
              </w:rPr>
              <w:t>影响</w:t>
            </w:r>
          </w:p>
        </w:tc>
        <w:tc>
          <w:tcPr>
            <w:tcW w:w="7969"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szCs w:val="24"/>
                <w:highlight w:val="none"/>
                <w:lang w:val="en-US" w:eastAsia="zh-CN"/>
              </w:rPr>
              <w:t>经调查，本项目施工期间未因污染环境问题受到举报或投诉，未因此产生遗留的生态环境问题。</w:t>
            </w:r>
            <w:r>
              <w:rPr>
                <w:rFonts w:hint="eastAsia" w:cs="Times New Roman"/>
                <w:color w:val="auto"/>
                <w:sz w:val="24"/>
                <w:szCs w:val="24"/>
                <w:highlight w:val="none"/>
                <w:lang w:val="en-US" w:eastAsia="zh-CN"/>
              </w:rPr>
              <w:t>本项目已按管理要求办理了规划选址、水保等相关手续审批。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670" w:hRule="atLeast"/>
        </w:trPr>
        <w:tc>
          <w:tcPr>
            <w:tcW w:w="772" w:type="dxa"/>
            <w:vMerge w:val="restart"/>
            <w:tcBorders>
              <w:tl2br w:val="nil"/>
              <w:tr2bl w:val="nil"/>
            </w:tcBorders>
            <w:vAlign w:val="center"/>
          </w:tcPr>
          <w:p>
            <w:pPr>
              <w:spacing w:line="274" w:lineRule="exact"/>
              <w:jc w:val="center"/>
              <w:rPr>
                <w:b/>
                <w:bCs/>
                <w:color w:val="auto"/>
                <w:sz w:val="24"/>
                <w:szCs w:val="22"/>
              </w:rPr>
            </w:pPr>
            <w:r>
              <w:rPr>
                <w:b/>
                <w:bCs/>
                <w:color w:val="auto"/>
                <w:sz w:val="24"/>
                <w:szCs w:val="22"/>
              </w:rPr>
              <w:t>运</w:t>
            </w:r>
          </w:p>
          <w:p>
            <w:pPr>
              <w:spacing w:line="274" w:lineRule="exact"/>
              <w:jc w:val="center"/>
              <w:rPr>
                <w:b/>
                <w:bCs/>
                <w:color w:val="auto"/>
                <w:sz w:val="24"/>
                <w:szCs w:val="22"/>
              </w:rPr>
            </w:pPr>
            <w:r>
              <w:rPr>
                <w:b/>
                <w:bCs/>
                <w:color w:val="auto"/>
                <w:sz w:val="24"/>
                <w:szCs w:val="22"/>
              </w:rPr>
              <w:t>营</w:t>
            </w:r>
          </w:p>
          <w:p>
            <w:pPr>
              <w:spacing w:line="274" w:lineRule="exact"/>
              <w:jc w:val="center"/>
              <w:rPr>
                <w:b/>
                <w:bCs/>
                <w:color w:val="auto"/>
                <w:sz w:val="24"/>
                <w:szCs w:val="22"/>
              </w:rPr>
            </w:pPr>
            <w:r>
              <w:rPr>
                <w:b/>
                <w:bCs/>
                <w:color w:val="auto"/>
                <w:sz w:val="24"/>
                <w:szCs w:val="22"/>
              </w:rPr>
              <w:t>期</w:t>
            </w:r>
          </w:p>
        </w:tc>
        <w:tc>
          <w:tcPr>
            <w:tcW w:w="1065" w:type="dxa"/>
            <w:tcBorders>
              <w:tl2br w:val="nil"/>
              <w:tr2bl w:val="nil"/>
            </w:tcBorders>
            <w:vAlign w:val="center"/>
          </w:tcPr>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生态</w:t>
            </w:r>
          </w:p>
          <w:p>
            <w:pPr>
              <w:spacing w:line="360" w:lineRule="auto"/>
              <w:jc w:val="center"/>
              <w:rPr>
                <w:b/>
                <w:bCs/>
                <w:color w:val="auto"/>
                <w:sz w:val="24"/>
                <w:szCs w:val="22"/>
              </w:rPr>
            </w:pPr>
            <w:r>
              <w:rPr>
                <w:rFonts w:hint="eastAsia" w:ascii="Times New Roman" w:hAnsi="Times New Roman" w:eastAsia="宋体" w:cs="Times New Roman"/>
                <w:b/>
                <w:bCs/>
                <w:color w:val="auto"/>
                <w:sz w:val="24"/>
                <w:szCs w:val="24"/>
                <w:lang w:eastAsia="zh-CN"/>
              </w:rPr>
              <w:t>影响</w:t>
            </w:r>
          </w:p>
        </w:tc>
        <w:tc>
          <w:tcPr>
            <w:tcW w:w="7969" w:type="dxa"/>
            <w:tcBorders>
              <w:tl2br w:val="nil"/>
              <w:tr2bl w:val="nil"/>
            </w:tcBorders>
            <w:vAlign w:val="center"/>
          </w:tcPr>
          <w:p>
            <w:pPr>
              <w:keepNext w:val="0"/>
              <w:keepLines w:val="0"/>
              <w:suppressLineNumbers w:val="0"/>
              <w:adjustRightInd w:val="0"/>
              <w:spacing w:before="0" w:beforeAutospacing="0" w:after="0" w:afterAutospacing="0" w:line="360" w:lineRule="auto"/>
              <w:ind w:right="0" w:firstLine="480" w:firstLineChars="200"/>
              <w:rPr>
                <w:color w:val="auto"/>
                <w:sz w:val="24"/>
                <w:szCs w:val="22"/>
              </w:rPr>
            </w:pPr>
            <w:r>
              <w:rPr>
                <w:rFonts w:hint="eastAsia"/>
                <w:color w:val="auto"/>
                <w:sz w:val="24"/>
                <w:szCs w:val="24"/>
                <w:lang w:eastAsia="zh-CN"/>
              </w:rPr>
              <w:t>经现场勘察，本</w:t>
            </w:r>
            <w:r>
              <w:rPr>
                <w:rFonts w:hint="eastAsia"/>
                <w:color w:val="auto"/>
                <w:sz w:val="24"/>
                <w:szCs w:val="24"/>
              </w:rPr>
              <w:t>项目</w:t>
            </w:r>
            <w:r>
              <w:rPr>
                <w:rFonts w:hint="eastAsia"/>
                <w:color w:val="auto"/>
                <w:sz w:val="24"/>
                <w:szCs w:val="24"/>
                <w:lang w:eastAsia="zh-CN"/>
              </w:rPr>
              <w:t>原施工区域已按照环评要求进行了</w:t>
            </w:r>
            <w:r>
              <w:rPr>
                <w:rFonts w:hint="default" w:ascii="Times New Roman" w:hAnsi="Times New Roman" w:cs="Times New Roman"/>
                <w:color w:val="auto"/>
                <w:kern w:val="0"/>
                <w:sz w:val="24"/>
                <w:lang w:val="en-US" w:eastAsia="zh-CN"/>
              </w:rPr>
              <w:t>土地</w:t>
            </w:r>
            <w:r>
              <w:rPr>
                <w:rFonts w:hint="eastAsia" w:ascii="Times New Roman" w:hAnsi="Times New Roman" w:cs="Times New Roman"/>
                <w:color w:val="auto"/>
                <w:kern w:val="0"/>
                <w:sz w:val="24"/>
                <w:lang w:val="en-US" w:eastAsia="zh-CN"/>
              </w:rPr>
              <w:t>回填</w:t>
            </w:r>
            <w:r>
              <w:rPr>
                <w:rFonts w:hint="default" w:ascii="Times New Roman" w:hAnsi="Times New Roman" w:cs="Times New Roman"/>
                <w:color w:val="auto"/>
                <w:kern w:val="0"/>
                <w:sz w:val="24"/>
                <w:lang w:val="en-US" w:eastAsia="zh-CN"/>
              </w:rPr>
              <w:t>平整</w:t>
            </w:r>
            <w:r>
              <w:rPr>
                <w:rFonts w:hint="eastAsia" w:ascii="Times New Roman" w:hAnsi="Times New Roman" w:cs="Times New Roman"/>
                <w:color w:val="auto"/>
                <w:kern w:val="0"/>
                <w:sz w:val="24"/>
                <w:lang w:val="en-US" w:eastAsia="zh-CN"/>
              </w:rPr>
              <w:t>、植被复垦等</w:t>
            </w:r>
            <w:r>
              <w:rPr>
                <w:rFonts w:hint="eastAsia"/>
                <w:color w:val="auto"/>
                <w:sz w:val="24"/>
                <w:szCs w:val="24"/>
                <w:lang w:eastAsia="zh-CN"/>
              </w:rPr>
              <w:t>，现场已无施工建材及垃圾废弃物遗留</w:t>
            </w:r>
            <w:r>
              <w:rPr>
                <w:rFonts w:hint="eastAsia" w:ascii="Times New Roman" w:hAnsi="Times New Roman" w:eastAsia="宋体" w:cs="Times New Roman"/>
                <w:color w:val="auto"/>
                <w:sz w:val="24"/>
                <w:highlight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143" w:hRule="atLeast"/>
        </w:trPr>
        <w:tc>
          <w:tcPr>
            <w:tcW w:w="772" w:type="dxa"/>
            <w:vMerge w:val="continue"/>
            <w:tcBorders>
              <w:tl2br w:val="nil"/>
              <w:tr2bl w:val="nil"/>
            </w:tcBorders>
            <w:vAlign w:val="center"/>
          </w:tcPr>
          <w:p>
            <w:pPr>
              <w:spacing w:line="274" w:lineRule="exact"/>
              <w:jc w:val="center"/>
              <w:rPr>
                <w:b/>
                <w:bCs/>
                <w:color w:val="auto"/>
                <w:sz w:val="24"/>
                <w:szCs w:val="22"/>
              </w:rPr>
            </w:pPr>
          </w:p>
        </w:tc>
        <w:tc>
          <w:tcPr>
            <w:tcW w:w="1065" w:type="dxa"/>
            <w:tcBorders>
              <w:tl2br w:val="nil"/>
              <w:tr2bl w:val="nil"/>
            </w:tcBorders>
            <w:vAlign w:val="center"/>
          </w:tcPr>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污染</w:t>
            </w:r>
          </w:p>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影响</w:t>
            </w:r>
          </w:p>
        </w:tc>
        <w:tc>
          <w:tcPr>
            <w:tcW w:w="7969" w:type="dxa"/>
            <w:tcBorders>
              <w:tl2br w:val="nil"/>
              <w:tr2bl w:val="nil"/>
            </w:tcBorders>
            <w:vAlign w:val="center"/>
          </w:tcPr>
          <w:p>
            <w:pPr>
              <w:spacing w:line="360" w:lineRule="auto"/>
              <w:ind w:firstLine="480" w:firstLineChars="200"/>
              <w:rPr>
                <w:rFonts w:hint="eastAsia"/>
                <w:color w:val="auto"/>
                <w:sz w:val="24"/>
                <w:szCs w:val="24"/>
              </w:rPr>
            </w:pPr>
            <w:r>
              <w:rPr>
                <w:rFonts w:hint="eastAsia"/>
                <w:color w:val="auto"/>
                <w:sz w:val="24"/>
                <w:szCs w:val="24"/>
                <w:lang w:eastAsia="zh-CN"/>
              </w:rPr>
              <w:t>本</w:t>
            </w:r>
            <w:r>
              <w:rPr>
                <w:rFonts w:hint="eastAsia"/>
                <w:color w:val="auto"/>
                <w:sz w:val="24"/>
                <w:szCs w:val="24"/>
              </w:rPr>
              <w:t>项目</w:t>
            </w:r>
            <w:r>
              <w:rPr>
                <w:rFonts w:hint="eastAsia"/>
                <w:color w:val="auto"/>
                <w:sz w:val="24"/>
                <w:szCs w:val="24"/>
                <w:lang w:eastAsia="zh-CN"/>
              </w:rPr>
              <w:t>主要内容为管线建设，</w:t>
            </w:r>
            <w:r>
              <w:rPr>
                <w:rFonts w:hint="eastAsia"/>
                <w:color w:val="auto"/>
                <w:sz w:val="24"/>
                <w:szCs w:val="24"/>
              </w:rPr>
              <w:t>属于</w:t>
            </w:r>
            <w:r>
              <w:rPr>
                <w:rFonts w:hint="eastAsia"/>
                <w:color w:val="auto"/>
                <w:sz w:val="24"/>
                <w:szCs w:val="24"/>
                <w:lang w:eastAsia="zh-CN"/>
              </w:rPr>
              <w:t>市政公用工程</w:t>
            </w:r>
            <w:r>
              <w:rPr>
                <w:rFonts w:hint="eastAsia"/>
                <w:color w:val="auto"/>
                <w:sz w:val="24"/>
                <w:szCs w:val="24"/>
              </w:rPr>
              <w:t>，营运期间</w:t>
            </w:r>
            <w:r>
              <w:rPr>
                <w:rFonts w:hint="eastAsia"/>
                <w:color w:val="auto"/>
                <w:sz w:val="24"/>
                <w:szCs w:val="24"/>
                <w:lang w:eastAsia="zh-CN"/>
              </w:rPr>
              <w:t>管道传输介质为热水，营运期间无废气、废水、噪声、固废等污染物产生，</w:t>
            </w:r>
            <w:r>
              <w:rPr>
                <w:rFonts w:hint="eastAsia" w:ascii="Times New Roman" w:hAnsi="Times New Roman" w:eastAsia="宋体" w:cs="Times New Roman"/>
                <w:color w:val="auto"/>
                <w:sz w:val="24"/>
                <w:highlight w:val="none"/>
                <w:lang w:val="en-US" w:eastAsia="zh-CN"/>
              </w:rPr>
              <w:t>不会对地下水及土壤造成污染。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689" w:hRule="atLeast"/>
        </w:trPr>
        <w:tc>
          <w:tcPr>
            <w:tcW w:w="772" w:type="dxa"/>
            <w:vMerge w:val="continue"/>
            <w:tcBorders>
              <w:tl2br w:val="nil"/>
              <w:tr2bl w:val="nil"/>
            </w:tcBorders>
            <w:vAlign w:val="center"/>
          </w:tcPr>
          <w:p>
            <w:pPr>
              <w:spacing w:line="274" w:lineRule="exact"/>
              <w:jc w:val="center"/>
              <w:rPr>
                <w:b/>
                <w:bCs/>
                <w:color w:val="auto"/>
                <w:sz w:val="24"/>
                <w:szCs w:val="22"/>
              </w:rPr>
            </w:pPr>
          </w:p>
        </w:tc>
        <w:tc>
          <w:tcPr>
            <w:tcW w:w="1065" w:type="dxa"/>
            <w:tcBorders>
              <w:tl2br w:val="nil"/>
              <w:tr2bl w:val="nil"/>
            </w:tcBorders>
            <w:vAlign w:val="center"/>
          </w:tcPr>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社会</w:t>
            </w:r>
          </w:p>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影响</w:t>
            </w:r>
          </w:p>
        </w:tc>
        <w:tc>
          <w:tcPr>
            <w:tcW w:w="7969" w:type="dxa"/>
            <w:tcBorders>
              <w:tl2br w:val="nil"/>
              <w:tr2bl w:val="nil"/>
            </w:tcBorders>
            <w:vAlign w:val="center"/>
          </w:tcPr>
          <w:p>
            <w:pPr>
              <w:spacing w:line="360" w:lineRule="auto"/>
              <w:ind w:firstLine="480" w:firstLineChars="200"/>
              <w:rPr>
                <w:rFonts w:hint="eastAsia"/>
                <w:color w:val="auto"/>
                <w:sz w:val="24"/>
                <w:szCs w:val="24"/>
              </w:rPr>
            </w:pPr>
            <w:r>
              <w:rPr>
                <w:rFonts w:hint="eastAsia"/>
                <w:color w:val="auto"/>
                <w:sz w:val="24"/>
                <w:szCs w:val="24"/>
                <w:lang w:eastAsia="zh-CN"/>
              </w:rPr>
              <w:t>根据现场调查，本</w:t>
            </w:r>
            <w:r>
              <w:rPr>
                <w:rFonts w:hint="eastAsia"/>
                <w:color w:val="auto"/>
                <w:sz w:val="24"/>
                <w:szCs w:val="24"/>
              </w:rPr>
              <w:t>项目</w:t>
            </w:r>
            <w:r>
              <w:rPr>
                <w:rFonts w:hint="eastAsia"/>
                <w:color w:val="auto"/>
                <w:sz w:val="24"/>
                <w:szCs w:val="24"/>
                <w:lang w:eastAsia="zh-CN"/>
              </w:rPr>
              <w:t>在调试运行期间，未因环境问题受到举报或投诉造成不良社会影响。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19" w:hRule="atLeast"/>
        </w:trPr>
        <w:tc>
          <w:tcPr>
            <w:tcW w:w="9806" w:type="dxa"/>
            <w:gridSpan w:val="3"/>
            <w:tcBorders>
              <w:tl2br w:val="nil"/>
              <w:tr2bl w:val="nil"/>
            </w:tcBorders>
            <w:vAlign w:val="center"/>
          </w:tcPr>
          <w:tbl>
            <w:tblPr>
              <w:tblStyle w:val="23"/>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8"/>
              <w:gridCol w:w="4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6085" cy="2698750"/>
                        <wp:effectExtent l="0" t="0" r="5715" b="13970"/>
                        <wp:docPr id="9" name="图片 9" descr="89f936f7b70d1eec24971262b354a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89f936f7b70d1eec24971262b354a54"/>
                                <pic:cNvPicPr>
                                  <a:picLocks noChangeAspect="1"/>
                                </pic:cNvPicPr>
                              </pic:nvPicPr>
                              <pic:blipFill>
                                <a:blip r:embed="rId15"/>
                                <a:stretch>
                                  <a:fillRect/>
                                </a:stretch>
                              </pic:blipFill>
                              <pic:spPr>
                                <a:xfrm>
                                  <a:off x="0" y="0"/>
                                  <a:ext cx="2966085" cy="2698750"/>
                                </a:xfrm>
                                <a:prstGeom prst="rect">
                                  <a:avLst/>
                                </a:prstGeom>
                              </pic:spPr>
                            </pic:pic>
                          </a:graphicData>
                        </a:graphic>
                      </wp:inline>
                    </w:drawing>
                  </w:r>
                </w:p>
              </w:tc>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6720" cy="2619375"/>
                        <wp:effectExtent l="0" t="0" r="5080" b="1905"/>
                        <wp:docPr id="12" name="图片 12" descr="101c1057e96f21972e5a658e7bf5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01c1057e96f21972e5a658e7bf5e40"/>
                                <pic:cNvPicPr>
                                  <a:picLocks noChangeAspect="1"/>
                                </pic:cNvPicPr>
                              </pic:nvPicPr>
                              <pic:blipFill>
                                <a:blip r:embed="rId16"/>
                                <a:stretch>
                                  <a:fillRect/>
                                </a:stretch>
                              </pic:blipFill>
                              <pic:spPr>
                                <a:xfrm>
                                  <a:off x="0" y="0"/>
                                  <a:ext cx="2966720" cy="26193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本项目施工期间防风抑尘网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4180" cy="2632075"/>
                        <wp:effectExtent l="0" t="0" r="7620" b="4445"/>
                        <wp:docPr id="13" name="图片 13" descr="99654dee60ea82ceb9a0fd0747f45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99654dee60ea82ceb9a0fd0747f45bb"/>
                                <pic:cNvPicPr>
                                  <a:picLocks noChangeAspect="1"/>
                                </pic:cNvPicPr>
                              </pic:nvPicPr>
                              <pic:blipFill>
                                <a:blip r:embed="rId17"/>
                                <a:stretch>
                                  <a:fillRect/>
                                </a:stretch>
                              </pic:blipFill>
                              <pic:spPr>
                                <a:xfrm>
                                  <a:off x="0" y="0"/>
                                  <a:ext cx="2964180" cy="2632075"/>
                                </a:xfrm>
                                <a:prstGeom prst="rect">
                                  <a:avLst/>
                                </a:prstGeom>
                              </pic:spPr>
                            </pic:pic>
                          </a:graphicData>
                        </a:graphic>
                      </wp:inline>
                    </w:drawing>
                  </w:r>
                </w:p>
              </w:tc>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4815" cy="2576195"/>
                        <wp:effectExtent l="0" t="0" r="6985" b="14605"/>
                        <wp:docPr id="14" name="图片 14" descr="41cbca1cd9b06bb9a4933f12c13c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41cbca1cd9b06bb9a4933f12c13cc26"/>
                                <pic:cNvPicPr>
                                  <a:picLocks noChangeAspect="1"/>
                                </pic:cNvPicPr>
                              </pic:nvPicPr>
                              <pic:blipFill>
                                <a:blip r:embed="rId18"/>
                                <a:stretch>
                                  <a:fillRect/>
                                </a:stretch>
                              </pic:blipFill>
                              <pic:spPr>
                                <a:xfrm>
                                  <a:off x="0" y="0"/>
                                  <a:ext cx="2964815" cy="25761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本项目施工期间封闭围挡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4180" cy="2421890"/>
                        <wp:effectExtent l="0" t="0" r="7620" b="1270"/>
                        <wp:docPr id="16" name="图片 16" descr="6cfe6b682fc10840b671726c73d8b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6cfe6b682fc10840b671726c73d8b2f"/>
                                <pic:cNvPicPr>
                                  <a:picLocks noChangeAspect="1"/>
                                </pic:cNvPicPr>
                              </pic:nvPicPr>
                              <pic:blipFill>
                                <a:blip r:embed="rId19"/>
                                <a:stretch>
                                  <a:fillRect/>
                                </a:stretch>
                              </pic:blipFill>
                              <pic:spPr>
                                <a:xfrm>
                                  <a:off x="0" y="0"/>
                                  <a:ext cx="2964180" cy="2421890"/>
                                </a:xfrm>
                                <a:prstGeom prst="rect">
                                  <a:avLst/>
                                </a:prstGeom>
                              </pic:spPr>
                            </pic:pic>
                          </a:graphicData>
                        </a:graphic>
                      </wp:inline>
                    </w:drawing>
                  </w:r>
                </w:p>
              </w:tc>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2910" cy="2489200"/>
                        <wp:effectExtent l="0" t="0" r="8890" b="10160"/>
                        <wp:docPr id="17" name="图片 17" descr="70bb0a1fdc276960993bc0972d5c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0bb0a1fdc276960993bc0972d5cb0e"/>
                                <pic:cNvPicPr>
                                  <a:picLocks noChangeAspect="1"/>
                                </pic:cNvPicPr>
                              </pic:nvPicPr>
                              <pic:blipFill>
                                <a:blip r:embed="rId20"/>
                                <a:stretch>
                                  <a:fillRect/>
                                </a:stretch>
                              </pic:blipFill>
                              <pic:spPr>
                                <a:xfrm>
                                  <a:off x="0" y="0"/>
                                  <a:ext cx="2962910" cy="24892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本项目施工期间使用移动焊烟净化器及洗车平台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6085" cy="2225675"/>
                        <wp:effectExtent l="0" t="0" r="5715" b="14605"/>
                        <wp:docPr id="18" name="图片 18" descr="98bf39b4c45bd7b8572a2757cd7eb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8bf39b4c45bd7b8572a2757cd7ebf7"/>
                                <pic:cNvPicPr>
                                  <a:picLocks noChangeAspect="1"/>
                                </pic:cNvPicPr>
                              </pic:nvPicPr>
                              <pic:blipFill>
                                <a:blip r:embed="rId21"/>
                                <a:stretch>
                                  <a:fillRect/>
                                </a:stretch>
                              </pic:blipFill>
                              <pic:spPr>
                                <a:xfrm>
                                  <a:off x="0" y="0"/>
                                  <a:ext cx="2966085" cy="2225675"/>
                                </a:xfrm>
                                <a:prstGeom prst="rect">
                                  <a:avLst/>
                                </a:prstGeom>
                              </pic:spPr>
                            </pic:pic>
                          </a:graphicData>
                        </a:graphic>
                      </wp:inline>
                    </w:drawing>
                  </w:r>
                </w:p>
              </w:tc>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0370" cy="2274570"/>
                        <wp:effectExtent l="0" t="0" r="11430" b="11430"/>
                        <wp:docPr id="21" name="图片 21" descr="ff7e31638a634d8a0a0c1df0251a5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f7e31638a634d8a0a0c1df0251a5db"/>
                                <pic:cNvPicPr>
                                  <a:picLocks noChangeAspect="1"/>
                                </pic:cNvPicPr>
                              </pic:nvPicPr>
                              <pic:blipFill>
                                <a:blip r:embed="rId22"/>
                                <a:stretch>
                                  <a:fillRect/>
                                </a:stretch>
                              </pic:blipFill>
                              <pic:spPr>
                                <a:xfrm>
                                  <a:off x="0" y="0"/>
                                  <a:ext cx="2960370" cy="22745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本项目施工期间雾炮喷淋及洒水抑尘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6059805" cy="3238500"/>
                        <wp:effectExtent l="0" t="0" r="5715" b="7620"/>
                        <wp:docPr id="22" name="图片 22" descr="4fb76e37195778d4799ec0378f5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4fb76e37195778d4799ec0378f55833"/>
                                <pic:cNvPicPr>
                                  <a:picLocks noChangeAspect="1"/>
                                </pic:cNvPicPr>
                              </pic:nvPicPr>
                              <pic:blipFill>
                                <a:blip r:embed="rId23"/>
                                <a:stretch>
                                  <a:fillRect/>
                                </a:stretch>
                              </pic:blipFill>
                              <pic:spPr>
                                <a:xfrm>
                                  <a:off x="0" y="0"/>
                                  <a:ext cx="6059805" cy="32385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本项目施工期间临时截排水措施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18460" cy="2188845"/>
                        <wp:effectExtent l="0" t="0" r="7620" b="5715"/>
                        <wp:docPr id="23" name="图片 23" descr="9dabdff85d20794634f4661937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dabdff85d20794634f466193725606"/>
                                <pic:cNvPicPr>
                                  <a:picLocks noChangeAspect="1"/>
                                </pic:cNvPicPr>
                              </pic:nvPicPr>
                              <pic:blipFill>
                                <a:blip r:embed="rId24"/>
                                <a:stretch>
                                  <a:fillRect/>
                                </a:stretch>
                              </pic:blipFill>
                              <pic:spPr>
                                <a:xfrm>
                                  <a:off x="0" y="0"/>
                                  <a:ext cx="2918460" cy="2188845"/>
                                </a:xfrm>
                                <a:prstGeom prst="rect">
                                  <a:avLst/>
                                </a:prstGeom>
                              </pic:spPr>
                            </pic:pic>
                          </a:graphicData>
                        </a:graphic>
                      </wp:inline>
                    </w:drawing>
                  </w:r>
                </w:p>
              </w:tc>
              <w:tc>
                <w:tcPr>
                  <w:tcW w:w="4888" w:type="dxa"/>
                </w:tcPr>
                <w:p>
                  <w:pPr>
                    <w:spacing w:line="360" w:lineRule="auto"/>
                    <w:jc w:val="center"/>
                    <w:rPr>
                      <w:rFonts w:hint="eastAsia"/>
                      <w:color w:val="auto"/>
                      <w:lang w:val="en-US" w:eastAsia="zh-CN"/>
                    </w:rPr>
                  </w:pPr>
                  <w:r>
                    <w:rPr>
                      <w:rFonts w:hint="eastAsia"/>
                      <w:color w:val="auto"/>
                      <w:lang w:val="en-US" w:eastAsia="zh-CN"/>
                    </w:rPr>
                    <w:drawing>
                      <wp:inline distT="0" distB="0" distL="114300" distR="114300">
                        <wp:extent cx="2962910" cy="2200275"/>
                        <wp:effectExtent l="0" t="0" r="8890" b="9525"/>
                        <wp:docPr id="26" name="图片 26" descr="b09335720f5dbc404311133716373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09335720f5dbc404311133716373ea"/>
                                <pic:cNvPicPr>
                                  <a:picLocks noChangeAspect="1"/>
                                </pic:cNvPicPr>
                              </pic:nvPicPr>
                              <pic:blipFill>
                                <a:blip r:embed="rId25"/>
                                <a:stretch>
                                  <a:fillRect/>
                                </a:stretch>
                              </pic:blipFill>
                              <pic:spPr>
                                <a:xfrm>
                                  <a:off x="0" y="0"/>
                                  <a:ext cx="2962910" cy="22002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本项目施工完毕后复垦情况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360" w:lineRule="auto"/>
                    <w:jc w:val="center"/>
                    <w:rPr>
                      <w:rFonts w:hint="eastAsia" w:ascii="Times New Roman" w:hAnsi="Times New Roman" w:eastAsia="宋体" w:cs="Times New Roman"/>
                      <w:b/>
                      <w:color w:val="auto"/>
                      <w:spacing w:val="0"/>
                      <w:w w:val="100"/>
                      <w:kern w:val="2"/>
                      <w:sz w:val="24"/>
                      <w:highlight w:val="none"/>
                      <w:lang w:val="en-US" w:eastAsia="zh-CN" w:bidi="zh-CN"/>
                    </w:rPr>
                  </w:pPr>
                  <w:r>
                    <w:rPr>
                      <w:rFonts w:hint="eastAsia" w:ascii="Times New Roman" w:hAnsi="Times New Roman" w:eastAsia="宋体" w:cs="Times New Roman"/>
                      <w:b/>
                      <w:color w:val="auto"/>
                      <w:spacing w:val="0"/>
                      <w:w w:val="100"/>
                      <w:kern w:val="2"/>
                      <w:sz w:val="24"/>
                      <w:highlight w:val="none"/>
                      <w:lang w:val="en-US" w:eastAsia="zh-CN" w:bidi="zh-CN"/>
                    </w:rPr>
                    <w:drawing>
                      <wp:inline distT="0" distB="0" distL="114300" distR="114300">
                        <wp:extent cx="2962275" cy="2253615"/>
                        <wp:effectExtent l="0" t="0" r="9525" b="1905"/>
                        <wp:docPr id="3" name="图片 3" descr="3aae4b6cc63bdae732f3f94c1e5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aae4b6cc63bdae732f3f94c1e55095"/>
                                <pic:cNvPicPr>
                                  <a:picLocks noChangeAspect="1"/>
                                </pic:cNvPicPr>
                              </pic:nvPicPr>
                              <pic:blipFill>
                                <a:blip r:embed="rId26"/>
                                <a:stretch>
                                  <a:fillRect/>
                                </a:stretch>
                              </pic:blipFill>
                              <pic:spPr>
                                <a:xfrm>
                                  <a:off x="0" y="0"/>
                                  <a:ext cx="2962275" cy="2253615"/>
                                </a:xfrm>
                                <a:prstGeom prst="rect">
                                  <a:avLst/>
                                </a:prstGeom>
                              </pic:spPr>
                            </pic:pic>
                          </a:graphicData>
                        </a:graphic>
                      </wp:inline>
                    </w:drawing>
                  </w:r>
                </w:p>
              </w:tc>
              <w:tc>
                <w:tcPr>
                  <w:tcW w:w="4888" w:type="dxa"/>
                </w:tcPr>
                <w:p>
                  <w:pPr>
                    <w:spacing w:line="360" w:lineRule="auto"/>
                    <w:jc w:val="center"/>
                    <w:rPr>
                      <w:rFonts w:hint="eastAsia" w:ascii="Times New Roman" w:hAnsi="Times New Roman" w:eastAsia="宋体" w:cs="Times New Roman"/>
                      <w:b/>
                      <w:color w:val="auto"/>
                      <w:spacing w:val="0"/>
                      <w:w w:val="100"/>
                      <w:kern w:val="2"/>
                      <w:sz w:val="24"/>
                      <w:highlight w:val="none"/>
                      <w:lang w:val="en-US" w:eastAsia="zh-CN" w:bidi="zh-CN"/>
                    </w:rPr>
                  </w:pPr>
                  <w:r>
                    <w:rPr>
                      <w:rFonts w:hint="eastAsia" w:ascii="Times New Roman" w:hAnsi="Times New Roman" w:eastAsia="宋体" w:cs="Times New Roman"/>
                      <w:b/>
                      <w:color w:val="auto"/>
                      <w:spacing w:val="0"/>
                      <w:w w:val="100"/>
                      <w:kern w:val="2"/>
                      <w:sz w:val="24"/>
                      <w:highlight w:val="none"/>
                      <w:lang w:val="en-US" w:eastAsia="zh-CN" w:bidi="zh-CN"/>
                    </w:rPr>
                    <w:drawing>
                      <wp:inline distT="0" distB="0" distL="114300" distR="114300">
                        <wp:extent cx="2961640" cy="2223135"/>
                        <wp:effectExtent l="0" t="0" r="10160" b="1905"/>
                        <wp:docPr id="7" name="图片 7" descr="01481b625630739598c7bf7f4477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1481b625630739598c7bf7f44771e0"/>
                                <pic:cNvPicPr>
                                  <a:picLocks noChangeAspect="1"/>
                                </pic:cNvPicPr>
                              </pic:nvPicPr>
                              <pic:blipFill>
                                <a:blip r:embed="rId27"/>
                                <a:stretch>
                                  <a:fillRect/>
                                </a:stretch>
                              </pic:blipFill>
                              <pic:spPr>
                                <a:xfrm>
                                  <a:off x="0" y="0"/>
                                  <a:ext cx="2961640" cy="22231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spacing w:line="240" w:lineRule="auto"/>
                    <w:jc w:val="center"/>
                    <w:rPr>
                      <w:rFonts w:hint="eastAsia" w:cs="Times New Roman"/>
                      <w:b/>
                      <w:color w:val="auto"/>
                      <w:spacing w:val="0"/>
                      <w:w w:val="100"/>
                      <w:kern w:val="2"/>
                      <w:sz w:val="24"/>
                      <w:highlight w:val="none"/>
                      <w:lang w:val="en-US" w:eastAsia="zh-CN" w:bidi="zh-CN"/>
                    </w:rPr>
                  </w:pPr>
                  <w:r>
                    <w:rPr>
                      <w:rFonts w:hint="eastAsia" w:cs="Times New Roman"/>
                      <w:b/>
                      <w:color w:val="auto"/>
                      <w:spacing w:val="0"/>
                      <w:w w:val="100"/>
                      <w:kern w:val="2"/>
                      <w:sz w:val="24"/>
                      <w:highlight w:val="none"/>
                      <w:lang w:val="en-US" w:eastAsia="zh-CN" w:bidi="zh-CN"/>
                    </w:rPr>
                    <w:t>本项目热力管线顶管穿越方式过北大沙河</w:t>
                  </w:r>
                </w:p>
                <w:p>
                  <w:pPr>
                    <w:spacing w:line="240" w:lineRule="auto"/>
                    <w:jc w:val="center"/>
                    <w:rPr>
                      <w:rFonts w:hint="eastAsia" w:ascii="Times New Roman" w:hAnsi="Times New Roman" w:eastAsia="宋体" w:cs="Times New Roman"/>
                      <w:b/>
                      <w:color w:val="auto"/>
                      <w:spacing w:val="0"/>
                      <w:w w:val="100"/>
                      <w:kern w:val="2"/>
                      <w:sz w:val="24"/>
                      <w:highlight w:val="none"/>
                      <w:lang w:val="en-US" w:eastAsia="zh-CN" w:bidi="zh-CN"/>
                    </w:rPr>
                  </w:pPr>
                  <w:r>
                    <w:rPr>
                      <w:rFonts w:hint="eastAsia" w:cs="Times New Roman"/>
                      <w:b/>
                      <w:color w:val="auto"/>
                      <w:spacing w:val="0"/>
                      <w:w w:val="100"/>
                      <w:kern w:val="2"/>
                      <w:sz w:val="24"/>
                      <w:highlight w:val="none"/>
                      <w:lang w:val="en-US" w:eastAsia="zh-CN" w:bidi="zh-CN"/>
                    </w:rPr>
                    <w:t>施工完毕后现状</w:t>
                  </w:r>
                </w:p>
              </w:tc>
              <w:tc>
                <w:tcPr>
                  <w:tcW w:w="4888" w:type="dxa"/>
                </w:tcPr>
                <w:p>
                  <w:pPr>
                    <w:spacing w:line="240" w:lineRule="auto"/>
                    <w:jc w:val="center"/>
                    <w:rPr>
                      <w:rFonts w:hint="eastAsia" w:cs="Times New Roman"/>
                      <w:b/>
                      <w:color w:val="auto"/>
                      <w:spacing w:val="0"/>
                      <w:w w:val="100"/>
                      <w:kern w:val="2"/>
                      <w:sz w:val="24"/>
                      <w:highlight w:val="none"/>
                      <w:lang w:val="en-US" w:eastAsia="zh-CN" w:bidi="zh-CN"/>
                    </w:rPr>
                  </w:pPr>
                  <w:r>
                    <w:rPr>
                      <w:rFonts w:hint="eastAsia" w:cs="Times New Roman"/>
                      <w:b/>
                      <w:color w:val="auto"/>
                      <w:spacing w:val="0"/>
                      <w:w w:val="100"/>
                      <w:kern w:val="2"/>
                      <w:sz w:val="24"/>
                      <w:highlight w:val="none"/>
                      <w:lang w:val="en-US" w:eastAsia="zh-CN" w:bidi="zh-CN"/>
                    </w:rPr>
                    <w:t>本项目热力管线顶管穿越方式过玉符河</w:t>
                  </w:r>
                </w:p>
                <w:p>
                  <w:pPr>
                    <w:spacing w:line="240" w:lineRule="auto"/>
                    <w:jc w:val="center"/>
                    <w:rPr>
                      <w:rFonts w:hint="eastAsia" w:ascii="Times New Roman" w:hAnsi="Times New Roman" w:eastAsia="宋体" w:cs="Times New Roman"/>
                      <w:b/>
                      <w:color w:val="auto"/>
                      <w:spacing w:val="0"/>
                      <w:w w:val="100"/>
                      <w:kern w:val="2"/>
                      <w:sz w:val="24"/>
                      <w:highlight w:val="none"/>
                      <w:lang w:val="en-US" w:eastAsia="zh-CN" w:bidi="zh-CN"/>
                    </w:rPr>
                  </w:pPr>
                  <w:r>
                    <w:rPr>
                      <w:rFonts w:hint="eastAsia" w:cs="Times New Roman"/>
                      <w:b/>
                      <w:color w:val="auto"/>
                      <w:spacing w:val="0"/>
                      <w:w w:val="100"/>
                      <w:kern w:val="2"/>
                      <w:sz w:val="24"/>
                      <w:highlight w:val="none"/>
                      <w:lang w:val="en-US" w:eastAsia="zh-CN" w:bidi="zh-CN"/>
                    </w:rPr>
                    <w:t>施工完毕后现状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color w:val="auto"/>
                      <w:lang w:val="en-US" w:eastAsia="zh-CN"/>
                    </w:rPr>
                  </w:pPr>
                  <w:r>
                    <w:rPr>
                      <w:color w:val="auto"/>
                    </w:rPr>
                    <mc:AlternateContent>
                      <mc:Choice Requires="wps">
                        <w:drawing>
                          <wp:anchor distT="0" distB="0" distL="114300" distR="114300" simplePos="0" relativeHeight="251663360" behindDoc="0" locked="0" layoutInCell="1" allowOverlap="1">
                            <wp:simplePos x="0" y="0"/>
                            <wp:positionH relativeFrom="column">
                              <wp:posOffset>1999615</wp:posOffset>
                            </wp:positionH>
                            <wp:positionV relativeFrom="paragraph">
                              <wp:posOffset>1436370</wp:posOffset>
                            </wp:positionV>
                            <wp:extent cx="2247265" cy="508000"/>
                            <wp:effectExtent l="0" t="0" r="0" b="0"/>
                            <wp:wrapNone/>
                            <wp:docPr id="48" name="文本框 48"/>
                            <wp:cNvGraphicFramePr/>
                            <a:graphic xmlns:a="http://schemas.openxmlformats.org/drawingml/2006/main">
                              <a:graphicData uri="http://schemas.microsoft.com/office/word/2010/wordprocessingShape">
                                <wps:wsp>
                                  <wps:cNvSpPr txBox="1"/>
                                  <wps:spPr>
                                    <a:xfrm>
                                      <a:off x="3707765" y="2423160"/>
                                      <a:ext cx="2247265" cy="508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color w:val="FFFF00"/>
                                            <w:sz w:val="28"/>
                                            <w:szCs w:val="28"/>
                                            <w:lang w:eastAsia="zh-CN"/>
                                          </w:rPr>
                                        </w:pPr>
                                        <w:r>
                                          <w:rPr>
                                            <w:rFonts w:hint="eastAsia"/>
                                            <w:b/>
                                            <w:bCs/>
                                            <w:color w:val="FFFF00"/>
                                            <w:sz w:val="28"/>
                                            <w:szCs w:val="28"/>
                                            <w:lang w:eastAsia="zh-CN"/>
                                          </w:rPr>
                                          <w:t>本项目泄露检测光纤设施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7.45pt;margin-top:113.1pt;height:40pt;width:176.95pt;z-index:251663360;mso-width-relative:page;mso-height-relative:page;" filled="f" stroked="f" coordsize="21600,21600" o:gfxdata="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0sbkL2gAAAAsBAAAPAAAAAAAA&#10;AAEAIAAAACIAAABkcnMvZG93bnJldi54bWxQSwECFAAUAAAACACHTuJA8LqswUkCAAB0BAAADgAA&#10;AAAAAAABACAAAAApAQAAZHJzL2Uyb0RvYy54bWxQSwUGAAAAAAYABgBZAQAA5AUAAAAA&#10;">
                            <v:fill on="f" focussize="0,0"/>
                            <v:stroke on="f" weight="0.5pt"/>
                            <v:imagedata o:title=""/>
                            <o:lock v:ext="edit" aspectratio="f"/>
                            <v:textbox>
                              <w:txbxContent>
                                <w:p>
                                  <w:pPr>
                                    <w:rPr>
                                      <w:rFonts w:hint="eastAsia" w:eastAsia="宋体"/>
                                      <w:b/>
                                      <w:bCs/>
                                      <w:color w:val="FFFF00"/>
                                      <w:sz w:val="28"/>
                                      <w:szCs w:val="28"/>
                                      <w:lang w:eastAsia="zh-CN"/>
                                    </w:rPr>
                                  </w:pPr>
                                  <w:r>
                                    <w:rPr>
                                      <w:rFonts w:hint="eastAsia"/>
                                      <w:b/>
                                      <w:bCs/>
                                      <w:color w:val="FFFF00"/>
                                      <w:sz w:val="28"/>
                                      <w:szCs w:val="28"/>
                                      <w:lang w:eastAsia="zh-CN"/>
                                    </w:rPr>
                                    <w:t>本项目泄露检测光纤设施</w:t>
                                  </w:r>
                                </w:p>
                              </w:txbxContent>
                            </v:textbox>
                          </v:shape>
                        </w:pict>
                      </mc:Fallback>
                    </mc:AlternateContent>
                  </w:r>
                  <w:r>
                    <w:rPr>
                      <w:rFonts w:hint="eastAsia"/>
                      <w:color w:val="auto"/>
                      <w:lang w:val="en-US" w:eastAsia="zh-CN"/>
                    </w:rPr>
                    <w:drawing>
                      <wp:inline distT="0" distB="0" distL="114300" distR="114300">
                        <wp:extent cx="2467610" cy="5570855"/>
                        <wp:effectExtent l="0" t="0" r="6985" b="1270"/>
                        <wp:docPr id="46" name="图片 46" descr="cfa3114ab92823ae06e752fd2cf40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fa3114ab92823ae06e752fd2cf40df"/>
                                <pic:cNvPicPr>
                                  <a:picLocks noChangeAspect="1"/>
                                </pic:cNvPicPr>
                              </pic:nvPicPr>
                              <pic:blipFill>
                                <a:blip r:embed="rId28"/>
                                <a:stretch>
                                  <a:fillRect/>
                                </a:stretch>
                              </pic:blipFill>
                              <pic:spPr>
                                <a:xfrm rot="16200000">
                                  <a:off x="0" y="0"/>
                                  <a:ext cx="2467610" cy="5570855"/>
                                </a:xfrm>
                                <a:prstGeom prst="rect">
                                  <a:avLst/>
                                </a:prstGeom>
                              </pic:spPr>
                            </pic:pic>
                          </a:graphicData>
                        </a:graphic>
                      </wp:inline>
                    </w:drawing>
                  </w:r>
                  <w:r>
                    <w:rPr>
                      <w:color w:val="auto"/>
                    </w:rPr>
                    <mc:AlternateContent>
                      <mc:Choice Requires="wps">
                        <w:drawing>
                          <wp:anchor distT="0" distB="0" distL="114300" distR="114300" simplePos="0" relativeHeight="251662336" behindDoc="0" locked="0" layoutInCell="1" allowOverlap="1">
                            <wp:simplePos x="0" y="0"/>
                            <wp:positionH relativeFrom="column">
                              <wp:posOffset>3320415</wp:posOffset>
                            </wp:positionH>
                            <wp:positionV relativeFrom="paragraph">
                              <wp:posOffset>1050290</wp:posOffset>
                            </wp:positionV>
                            <wp:extent cx="1752600" cy="927100"/>
                            <wp:effectExtent l="0" t="0" r="15240" b="17780"/>
                            <wp:wrapNone/>
                            <wp:docPr id="47" name="直接箭头连接符 47"/>
                            <wp:cNvGraphicFramePr/>
                            <a:graphic xmlns:a="http://schemas.openxmlformats.org/drawingml/2006/main">
                              <a:graphicData uri="http://schemas.microsoft.com/office/word/2010/wordprocessingShape">
                                <wps:wsp>
                                  <wps:cNvCnPr/>
                                  <wps:spPr>
                                    <a:xfrm flipH="1" flipV="1">
                                      <a:off x="4063365" y="1795780"/>
                                      <a:ext cx="1752600" cy="927100"/>
                                    </a:xfrm>
                                    <a:prstGeom prst="straightConnector1">
                                      <a:avLst/>
                                    </a:prstGeom>
                                    <a:ln w="317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261.45pt;margin-top:82.7pt;height:73pt;width:138pt;z-index:251662336;mso-width-relative:page;mso-height-relative:page;" filled="f" stroked="t" coordsize="21600,21600" o:gfxdata="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Jgn7a9kAAAALAQAADwAAAAAAAAABACAAAAAiAAAAZHJzL2Rvd25yZXYueG1sUEsBAhQAFAAAAAgA&#10;h07iQEGWqCokAgAACQQAAA4AAAAAAAAAAQAgAAAAKAEAAGRycy9lMm9Eb2MueG1sUEsFBgAAAAAG&#10;AAYAWQEAAL4FAAAAAA==&#10;">
                            <v:fill on="f" focussize="0,0"/>
                            <v:stroke weight="2.5pt" color="#FFFF00 [3204]" miterlimit="8" joinstyle="miter" endarrow="block"/>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spacing w:line="360" w:lineRule="auto"/>
                    <w:jc w:val="center"/>
                    <w:rPr>
                      <w:rFonts w:hint="eastAsia" w:ascii="Times New Roman" w:hAnsi="Times New Roman" w:eastAsia="宋体" w:cs="Times New Roman"/>
                      <w:b/>
                      <w:color w:val="auto"/>
                      <w:spacing w:val="0"/>
                      <w:w w:val="100"/>
                      <w:kern w:val="2"/>
                      <w:sz w:val="24"/>
                      <w:highlight w:val="none"/>
                      <w:lang w:val="en-US" w:eastAsia="zh-CN" w:bidi="zh-CN"/>
                    </w:rPr>
                  </w:pPr>
                  <w:r>
                    <w:rPr>
                      <w:rFonts w:hint="eastAsia" w:ascii="Times New Roman" w:hAnsi="Times New Roman" w:eastAsia="宋体" w:cs="Times New Roman"/>
                      <w:b/>
                      <w:color w:val="auto"/>
                      <w:spacing w:val="0"/>
                      <w:w w:val="100"/>
                      <w:kern w:val="2"/>
                      <w:sz w:val="24"/>
                      <w:highlight w:val="none"/>
                      <w:lang w:val="en-US" w:eastAsia="zh-CN" w:bidi="zh-CN"/>
                    </w:rPr>
                    <w:t>本项目设置的泄露检测光纤设施</w:t>
                  </w:r>
                </w:p>
              </w:tc>
            </w:tr>
          </w:tbl>
          <w:p>
            <w:pPr>
              <w:spacing w:line="360" w:lineRule="auto"/>
              <w:jc w:val="center"/>
              <w:rPr>
                <w:rFonts w:hint="eastAsia"/>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 xml:space="preserve"> 图7-1 本项目施工工程中环保措施执行情况</w:t>
            </w:r>
          </w:p>
          <w:p>
            <w:pPr>
              <w:bidi w:val="0"/>
              <w:rPr>
                <w:rFonts w:hint="default"/>
                <w:color w:val="auto"/>
                <w:lang w:val="en-US" w:eastAsia="zh-CN"/>
              </w:rPr>
            </w:pPr>
          </w:p>
          <w:p>
            <w:pPr>
              <w:bidi w:val="0"/>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rPr>
                <w:rFonts w:hint="default"/>
                <w:color w:val="auto"/>
                <w:lang w:val="en-US" w:eastAsia="zh-CN"/>
              </w:rPr>
            </w:pPr>
          </w:p>
          <w:p>
            <w:pPr>
              <w:pStyle w:val="2"/>
              <w:rPr>
                <w:rFonts w:hint="default"/>
                <w:color w:val="auto"/>
                <w:lang w:val="en-US" w:eastAsia="zh-CN"/>
              </w:rPr>
            </w:pPr>
          </w:p>
          <w:p>
            <w:pPr>
              <w:pStyle w:val="2"/>
              <w:rPr>
                <w:rFonts w:hint="default"/>
                <w:color w:val="auto"/>
                <w:lang w:val="en-US" w:eastAsia="zh-CN"/>
              </w:rPr>
            </w:pPr>
          </w:p>
          <w:p>
            <w:pPr>
              <w:pStyle w:val="2"/>
              <w:rPr>
                <w:rFonts w:hint="default"/>
                <w:color w:val="auto"/>
                <w:lang w:val="en-US" w:eastAsia="zh-CN"/>
              </w:rPr>
            </w:pPr>
          </w:p>
          <w:p>
            <w:pPr>
              <w:pStyle w:val="2"/>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p>
            <w:pPr>
              <w:pStyle w:val="2"/>
              <w:rPr>
                <w:rFonts w:hint="default"/>
                <w:color w:val="auto"/>
                <w:lang w:val="en-US" w:eastAsia="zh-CN"/>
              </w:rPr>
            </w:pPr>
          </w:p>
          <w:p>
            <w:pPr>
              <w:pStyle w:val="2"/>
              <w:rPr>
                <w:rFonts w:hint="default"/>
                <w:color w:val="auto"/>
                <w:lang w:val="en-US" w:eastAsia="zh-CN"/>
              </w:rPr>
            </w:pPr>
          </w:p>
          <w:p>
            <w:pPr>
              <w:pStyle w:val="2"/>
              <w:rPr>
                <w:rFonts w:hint="default"/>
                <w:color w:val="auto"/>
                <w:lang w:val="en-US" w:eastAsia="zh-CN"/>
              </w:rPr>
            </w:pPr>
          </w:p>
          <w:p>
            <w:pPr>
              <w:rPr>
                <w:rFonts w:hint="default"/>
                <w:color w:val="auto"/>
                <w:lang w:val="en-US" w:eastAsia="zh-CN"/>
              </w:rPr>
            </w:pPr>
          </w:p>
        </w:tc>
      </w:tr>
    </w:tbl>
    <w:p>
      <w:pPr>
        <w:pStyle w:val="2"/>
        <w:jc w:val="center"/>
        <w:rPr>
          <w:rFonts w:hint="default" w:ascii="Times New Roman" w:hAnsi="Times New Roman"/>
          <w:b/>
          <w:color w:val="auto"/>
          <w:sz w:val="32"/>
        </w:rPr>
      </w:pPr>
      <w:r>
        <w:rPr>
          <w:rFonts w:hint="default" w:ascii="Times New Roman" w:hAnsi="Times New Roman"/>
          <w:b/>
          <w:color w:val="auto"/>
          <w:sz w:val="32"/>
        </w:rPr>
        <w:t>表</w:t>
      </w:r>
      <w:r>
        <w:rPr>
          <w:rFonts w:hint="eastAsia" w:ascii="Times New Roman" w:hAnsi="Times New Roman"/>
          <w:b/>
          <w:color w:val="auto"/>
          <w:sz w:val="32"/>
          <w:lang w:val="en-US" w:eastAsia="zh-CN"/>
        </w:rPr>
        <w:t xml:space="preserve"> 8</w:t>
      </w:r>
      <w:r>
        <w:rPr>
          <w:rFonts w:hint="default" w:ascii="Times New Roman" w:hAnsi="Times New Roman"/>
          <w:b/>
          <w:color w:val="auto"/>
          <w:sz w:val="32"/>
        </w:rPr>
        <w:t xml:space="preserve">  环境管理状况及监测计划</w:t>
      </w:r>
    </w:p>
    <w:tbl>
      <w:tblPr>
        <w:tblStyle w:val="22"/>
        <w:tblpPr w:leftFromText="180" w:rightFromText="180" w:vertAnchor="text" w:tblpX="1" w:tblpY="1"/>
        <w:tblOverlap w:val="never"/>
        <w:tblW w:w="9705"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97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13573" w:hRule="atLeast"/>
        </w:trPr>
        <w:tc>
          <w:tcPr>
            <w:tcW w:w="9705"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监测点位、因子和频率（根据项目特征，选址水、气、声、固废、振动、生态等</w:t>
            </w:r>
            <w:r>
              <w:rPr>
                <w:rFonts w:hint="eastAsia" w:cs="Times New Roman"/>
                <w:b/>
                <w:color w:val="auto"/>
                <w:spacing w:val="0"/>
                <w:w w:val="100"/>
                <w:sz w:val="24"/>
                <w:szCs w:val="24"/>
                <w:lang w:val="en-US" w:eastAsia="zh-CN"/>
              </w:rPr>
              <w:t>）</w:t>
            </w:r>
          </w:p>
          <w:p>
            <w:pPr>
              <w:keepNext w:val="0"/>
              <w:keepLines w:val="0"/>
              <w:suppressLineNumbers w:val="0"/>
              <w:adjustRightInd w:val="0"/>
              <w:spacing w:before="0" w:beforeAutospacing="0" w:after="0" w:afterAutospacing="0" w:line="360" w:lineRule="auto"/>
              <w:ind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szCs w:val="24"/>
                <w:lang w:val="en-US" w:eastAsia="zh-CN"/>
              </w:rPr>
              <w:t>本项目主要建设内容为热水管线铺设</w:t>
            </w:r>
            <w:r>
              <w:rPr>
                <w:rFonts w:hint="eastAsia" w:cs="Times New Roman"/>
                <w:color w:val="auto"/>
                <w:sz w:val="24"/>
                <w:szCs w:val="24"/>
                <w:lang w:val="en-US" w:eastAsia="zh-CN"/>
              </w:rPr>
              <w:t>是</w:t>
            </w:r>
            <w:r>
              <w:rPr>
                <w:rFonts w:hint="eastAsia" w:ascii="Times New Roman" w:hAnsi="Times New Roman" w:eastAsia="宋体" w:cs="Times New Roman"/>
                <w:color w:val="auto"/>
                <w:sz w:val="24"/>
                <w:szCs w:val="24"/>
                <w:lang w:val="en-US" w:eastAsia="zh-CN"/>
              </w:rPr>
              <w:t>市政供公用工程，</w:t>
            </w:r>
            <w:r>
              <w:rPr>
                <w:rFonts w:hint="eastAsia" w:ascii="Times New Roman" w:hAnsi="Times New Roman" w:eastAsia="宋体" w:cs="Times New Roman"/>
                <w:color w:val="auto"/>
                <w:sz w:val="24"/>
                <w:highlight w:val="none"/>
                <w:lang w:val="en-US" w:eastAsia="zh-CN"/>
              </w:rPr>
              <w:t>根据建设内容及环评文件和批复要求，本项目属于非污染生态影响型项目，</w:t>
            </w:r>
            <w:r>
              <w:rPr>
                <w:rFonts w:hint="eastAsia" w:cs="Times New Roman"/>
                <w:color w:val="auto"/>
                <w:sz w:val="24"/>
                <w:highlight w:val="none"/>
                <w:lang w:val="en-US" w:eastAsia="zh-CN"/>
              </w:rPr>
              <w:t>在</w:t>
            </w:r>
            <w:r>
              <w:rPr>
                <w:rFonts w:hint="eastAsia" w:ascii="Times New Roman" w:hAnsi="Times New Roman" w:eastAsia="宋体" w:cs="Times New Roman"/>
                <w:color w:val="auto"/>
                <w:sz w:val="24"/>
                <w:highlight w:val="none"/>
                <w:lang w:val="en-US" w:eastAsia="zh-CN"/>
              </w:rPr>
              <w:t>运营期</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本身不产生废水、废气、噪声、固体废物等污染物</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本次验收主要对项目</w:t>
            </w:r>
            <w:r>
              <w:rPr>
                <w:rFonts w:hint="eastAsia" w:cs="Times New Roman"/>
                <w:color w:val="auto"/>
                <w:sz w:val="24"/>
                <w:highlight w:val="none"/>
                <w:lang w:val="en-US" w:eastAsia="zh-CN"/>
              </w:rPr>
              <w:t>周边</w:t>
            </w:r>
            <w:r>
              <w:rPr>
                <w:rFonts w:hint="eastAsia" w:ascii="Times New Roman" w:hAnsi="Times New Roman" w:eastAsia="宋体" w:cs="Times New Roman"/>
                <w:color w:val="auto"/>
                <w:sz w:val="24"/>
                <w:highlight w:val="none"/>
                <w:lang w:val="en-US" w:eastAsia="zh-CN"/>
              </w:rPr>
              <w:t>生态恢复情况进行调查。</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因此，</w:t>
            </w:r>
            <w:r>
              <w:rPr>
                <w:rFonts w:hint="default" w:ascii="Times New Roman" w:hAnsi="Times New Roman" w:eastAsia="宋体" w:cs="Times New Roman"/>
                <w:color w:val="auto"/>
                <w:sz w:val="24"/>
                <w:highlight w:val="none"/>
                <w:lang w:val="en-US" w:eastAsia="zh-CN"/>
              </w:rPr>
              <w:t>本次验收不</w:t>
            </w:r>
            <w:r>
              <w:rPr>
                <w:rFonts w:hint="eastAsia" w:ascii="Times New Roman" w:hAnsi="Times New Roman" w:eastAsia="宋体" w:cs="Times New Roman"/>
                <w:color w:val="auto"/>
                <w:sz w:val="24"/>
                <w:highlight w:val="none"/>
                <w:lang w:val="en-US" w:eastAsia="zh-CN"/>
              </w:rPr>
              <w:t>对本项目进行</w:t>
            </w:r>
            <w:r>
              <w:rPr>
                <w:rFonts w:hint="default" w:ascii="Times New Roman" w:hAnsi="Times New Roman" w:eastAsia="宋体" w:cs="Times New Roman"/>
                <w:color w:val="auto"/>
                <w:sz w:val="24"/>
                <w:highlight w:val="none"/>
                <w:lang w:val="en-US" w:eastAsia="zh-CN"/>
              </w:rPr>
              <w:t>环境监测。</w:t>
            </w:r>
          </w:p>
          <w:p>
            <w:pPr>
              <w:keepNext w:val="0"/>
              <w:keepLines w:val="0"/>
              <w:suppressLineNumbers w:val="0"/>
              <w:adjustRightInd w:val="0"/>
              <w:spacing w:before="0" w:beforeAutospacing="0" w:after="0" w:afterAutospacing="0" w:line="360" w:lineRule="auto"/>
              <w:ind w:right="0"/>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color w:val="auto"/>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p>
          <w:p>
            <w:pPr>
              <w:pStyle w:val="2"/>
              <w:rPr>
                <w:rFonts w:hint="eastAsia"/>
                <w:color w:val="auto"/>
                <w:lang w:val="en-US" w:eastAsia="zh-CN"/>
              </w:rPr>
            </w:pPr>
          </w:p>
          <w:p>
            <w:pPr>
              <w:spacing w:line="274" w:lineRule="exact"/>
              <w:ind w:left="100"/>
              <w:jc w:val="left"/>
              <w:rPr>
                <w:color w:val="auto"/>
                <w:szCs w:val="21"/>
              </w:rPr>
            </w:pPr>
          </w:p>
        </w:tc>
      </w:tr>
    </w:tbl>
    <w:p>
      <w:pPr>
        <w:pStyle w:val="2"/>
        <w:jc w:val="center"/>
        <w:rPr>
          <w:rFonts w:hint="default" w:ascii="Times New Roman" w:hAnsi="Times New Roman"/>
          <w:b/>
          <w:color w:val="auto"/>
          <w:sz w:val="32"/>
        </w:rPr>
      </w:pPr>
      <w:r>
        <w:rPr>
          <w:rFonts w:hint="default" w:ascii="Times New Roman" w:hAnsi="Times New Roman"/>
          <w:b/>
          <w:color w:val="auto"/>
          <w:sz w:val="32"/>
        </w:rPr>
        <w:t xml:space="preserve">表 </w:t>
      </w:r>
      <w:r>
        <w:rPr>
          <w:rFonts w:hint="eastAsia" w:ascii="Times New Roman" w:hAnsi="Times New Roman"/>
          <w:b/>
          <w:color w:val="auto"/>
          <w:sz w:val="32"/>
          <w:lang w:val="en-US" w:eastAsia="zh-CN"/>
        </w:rPr>
        <w:t>9</w:t>
      </w:r>
      <w:r>
        <w:rPr>
          <w:rFonts w:hint="default" w:ascii="Times New Roman" w:hAnsi="Times New Roman"/>
          <w:b/>
          <w:color w:val="auto"/>
          <w:sz w:val="32"/>
        </w:rPr>
        <w:t xml:space="preserve"> 环境管理状况及监测计划</w:t>
      </w:r>
    </w:p>
    <w:tbl>
      <w:tblPr>
        <w:tblStyle w:val="22"/>
        <w:tblpPr w:leftFromText="180" w:rightFromText="180" w:vertAnchor="text" w:tblpX="1" w:tblpY="1"/>
        <w:tblOverlap w:val="never"/>
        <w:tblW w:w="97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97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858"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环境管理机构设置（分施工期和运行期）</w:t>
            </w:r>
          </w:p>
          <w:p>
            <w:pPr>
              <w:spacing w:line="360" w:lineRule="auto"/>
              <w:ind w:firstLine="480" w:firstLineChars="200"/>
              <w:rPr>
                <w:rFonts w:hint="eastAsia"/>
                <w:color w:val="auto"/>
                <w:sz w:val="24"/>
                <w:lang w:eastAsia="zh-CN"/>
              </w:rPr>
            </w:pPr>
            <w:r>
              <w:rPr>
                <w:rFonts w:hint="eastAsia"/>
                <w:color w:val="auto"/>
                <w:sz w:val="24"/>
                <w:lang w:eastAsia="zh-CN"/>
              </w:rPr>
              <w:t>施工期：</w:t>
            </w:r>
          </w:p>
          <w:p>
            <w:pPr>
              <w:keepNext w:val="0"/>
              <w:keepLines w:val="0"/>
              <w:suppressLineNumbers w:val="0"/>
              <w:adjustRightInd w:val="0"/>
              <w:spacing w:before="0" w:beforeAutospacing="0" w:after="0" w:afterAutospacing="0" w:line="360" w:lineRule="auto"/>
              <w:ind w:right="0" w:firstLine="480" w:firstLineChars="200"/>
              <w:rPr>
                <w:rFonts w:hint="eastAsia"/>
                <w:color w:val="auto"/>
                <w:lang w:eastAsia="zh-CN"/>
              </w:rPr>
            </w:pPr>
            <w:r>
              <w:rPr>
                <w:rFonts w:hint="eastAsia" w:ascii="Times New Roman" w:hAnsi="Times New Roman" w:eastAsia="宋体" w:cs="Times New Roman"/>
                <w:color w:val="auto"/>
                <w:sz w:val="24"/>
                <w:szCs w:val="24"/>
                <w:lang w:val="en-US" w:eastAsia="zh-CN"/>
              </w:rPr>
              <w:t>本项目施工期由监理单位（山东易方达建设项目管理有限公司）对工程施工进行现场监理，并委托专人对项目施工期环保措施执行情况进行监理，督促各项措施的落</w:t>
            </w:r>
            <w:r>
              <w:rPr>
                <w:rFonts w:hint="eastAsia" w:cs="Times New Roman"/>
                <w:color w:val="auto"/>
                <w:sz w:val="24"/>
                <w:szCs w:val="24"/>
                <w:lang w:val="en-US" w:eastAsia="zh-CN"/>
              </w:rPr>
              <w:t>实。</w:t>
            </w:r>
          </w:p>
          <w:p>
            <w:pPr>
              <w:spacing w:line="360" w:lineRule="auto"/>
              <w:ind w:firstLine="480" w:firstLineChars="200"/>
              <w:rPr>
                <w:rFonts w:hint="eastAsia"/>
                <w:color w:val="auto"/>
                <w:sz w:val="24"/>
                <w:lang w:eastAsia="zh-CN"/>
              </w:rPr>
            </w:pPr>
            <w:r>
              <w:rPr>
                <w:rFonts w:hint="eastAsia"/>
                <w:color w:val="auto"/>
                <w:sz w:val="24"/>
                <w:lang w:eastAsia="zh-CN"/>
              </w:rPr>
              <w:t>营运期：</w:t>
            </w:r>
          </w:p>
          <w:p>
            <w:pPr>
              <w:keepNext w:val="0"/>
              <w:keepLines w:val="0"/>
              <w:suppressLineNumbers w:val="0"/>
              <w:adjustRightInd w:val="0"/>
              <w:spacing w:before="0" w:beforeAutospacing="0" w:after="0" w:afterAutospacing="0" w:line="360" w:lineRule="auto"/>
              <w:ind w:right="0"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项目营运期的环境管理由济南热力集团有限公司负责，公司生产管理部是境保护工作的归口管理部门</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配备了专职人员负责日常环保工作的管理和监督，加强对周边环境的生态环境管理</w:t>
            </w:r>
            <w:r>
              <w:rPr>
                <w:rFonts w:hint="eastAsia" w:cs="Times New Roman"/>
                <w:color w:val="auto"/>
                <w:sz w:val="24"/>
                <w:szCs w:val="24"/>
                <w:lang w:val="en-US" w:eastAsia="zh-CN"/>
              </w:rPr>
              <w:t>，公司</w:t>
            </w:r>
            <w:r>
              <w:rPr>
                <w:rFonts w:hint="eastAsia" w:ascii="Times New Roman" w:hAnsi="Times New Roman" w:eastAsia="宋体" w:cs="Times New Roman"/>
                <w:color w:val="auto"/>
                <w:sz w:val="24"/>
                <w:szCs w:val="24"/>
                <w:lang w:val="en-US" w:eastAsia="zh-CN"/>
              </w:rPr>
              <w:t>制定了</w:t>
            </w:r>
            <w:r>
              <w:rPr>
                <w:rFonts w:hint="eastAsia" w:cs="Times New Roman"/>
                <w:color w:val="auto"/>
                <w:sz w:val="24"/>
                <w:szCs w:val="24"/>
                <w:lang w:val="en-US" w:eastAsia="zh-CN"/>
              </w:rPr>
              <w:t>切实有效的</w:t>
            </w:r>
            <w:r>
              <w:rPr>
                <w:rFonts w:hint="eastAsia" w:ascii="Times New Roman" w:hAnsi="Times New Roman" w:eastAsia="宋体" w:cs="Times New Roman"/>
                <w:color w:val="auto"/>
                <w:sz w:val="24"/>
                <w:szCs w:val="24"/>
                <w:lang w:val="en-US" w:eastAsia="zh-CN"/>
              </w:rPr>
              <w:t>环境保护管理制度</w:t>
            </w:r>
            <w:r>
              <w:rPr>
                <w:rFonts w:hint="eastAsia" w:cs="Times New Roman"/>
                <w:color w:val="auto"/>
                <w:sz w:val="24"/>
                <w:szCs w:val="24"/>
                <w:lang w:val="en-US" w:eastAsia="zh-CN"/>
              </w:rPr>
              <w:t>，全力推进环保工作的落实。</w:t>
            </w:r>
          </w:p>
          <w:p>
            <w:pPr>
              <w:spacing w:line="274" w:lineRule="exact"/>
              <w:jc w:val="left"/>
              <w:rPr>
                <w:color w:val="auto"/>
                <w:sz w:val="1"/>
                <w:szCs w:val="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787"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环境监测能力建设情况</w:t>
            </w:r>
            <w:r>
              <w:rPr>
                <w:rFonts w:hint="eastAsia" w:cs="Times New Roman"/>
                <w:b/>
                <w:color w:val="auto"/>
                <w:spacing w:val="0"/>
                <w:w w:val="100"/>
                <w:sz w:val="24"/>
                <w:szCs w:val="24"/>
                <w:lang w:val="en-US" w:eastAsia="zh-CN"/>
              </w:rPr>
              <w:t>：</w:t>
            </w:r>
          </w:p>
          <w:p>
            <w:pPr>
              <w:spacing w:line="360" w:lineRule="auto"/>
              <w:ind w:firstLine="480" w:firstLineChars="200"/>
              <w:rPr>
                <w:color w:val="auto"/>
                <w:sz w:val="24"/>
                <w:szCs w:val="22"/>
              </w:rPr>
            </w:pPr>
            <w:r>
              <w:rPr>
                <w:rFonts w:hint="eastAsia" w:cs="Times New Roman"/>
                <w:color w:val="auto"/>
                <w:sz w:val="24"/>
                <w:szCs w:val="24"/>
                <w:lang w:val="en-US" w:eastAsia="zh-CN"/>
              </w:rPr>
              <w:t>本项目建成投用后，在运营期无废水、废气、固废等污染物产生，对环境基本无影响，环境影响报告表中未对营运期提出监测计划。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794"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环境影响报告表中提出的监测计划及其落实情况：</w:t>
            </w:r>
          </w:p>
          <w:p>
            <w:pPr>
              <w:spacing w:line="360" w:lineRule="auto"/>
              <w:ind w:firstLine="480" w:firstLineChars="200"/>
              <w:rPr>
                <w:color w:val="auto"/>
                <w:sz w:val="24"/>
                <w:szCs w:val="22"/>
              </w:rPr>
            </w:pPr>
            <w:r>
              <w:rPr>
                <w:rFonts w:hint="eastAsia" w:cs="Times New Roman"/>
                <w:color w:val="auto"/>
                <w:sz w:val="24"/>
                <w:szCs w:val="24"/>
                <w:lang w:val="en-US" w:eastAsia="zh-CN"/>
              </w:rPr>
              <w:t>本项目建成投用后，在运营期无废水、废气、固废、噪声等污染物产生，对环境基本无影响，环境影响报告表中未对营运期提出监测计划。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100"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环境管理状况分析与建议：</w:t>
            </w:r>
          </w:p>
          <w:p>
            <w:pPr>
              <w:spacing w:line="360" w:lineRule="auto"/>
              <w:ind w:firstLine="480" w:firstLineChars="200"/>
              <w:jc w:val="left"/>
              <w:rPr>
                <w:color w:val="auto"/>
                <w:szCs w:val="21"/>
              </w:rPr>
            </w:pPr>
            <w:r>
              <w:rPr>
                <w:rFonts w:hint="eastAsia" w:cs="Times New Roman"/>
                <w:color w:val="auto"/>
                <w:sz w:val="24"/>
                <w:szCs w:val="24"/>
                <w:lang w:val="en-US" w:eastAsia="zh-CN"/>
              </w:rPr>
              <w:t>本项目在营运期对周围环境基本无影响，不产生废水、废气、固废、噪声等污染物。环境管理措施主要针对施工期进行制定。经过调查，本项目在施工期环境管理状况良好，认真落实、实施了环境影响报告表及其批复提出的环保措施，未因环境问题受到举报或投诉造成不良社会影响。</w:t>
            </w:r>
          </w:p>
        </w:tc>
      </w:tr>
    </w:tbl>
    <w:p>
      <w:pPr>
        <w:pStyle w:val="2"/>
        <w:jc w:val="center"/>
        <w:rPr>
          <w:rFonts w:hint="default" w:ascii="Times New Roman" w:hAnsi="Times New Roman"/>
          <w:b/>
          <w:color w:val="auto"/>
          <w:sz w:val="32"/>
        </w:rPr>
      </w:pPr>
      <w:r>
        <w:rPr>
          <w:rFonts w:hint="default" w:ascii="Times New Roman" w:hAnsi="Times New Roman"/>
          <w:b/>
          <w:color w:val="auto"/>
          <w:sz w:val="32"/>
        </w:rPr>
        <w:t xml:space="preserve">表 </w:t>
      </w:r>
      <w:r>
        <w:rPr>
          <w:rFonts w:hint="eastAsia" w:ascii="Times New Roman" w:hAnsi="Times New Roman"/>
          <w:b/>
          <w:color w:val="auto"/>
          <w:sz w:val="32"/>
          <w:lang w:val="en-US" w:eastAsia="zh-CN"/>
        </w:rPr>
        <w:t>10</w:t>
      </w:r>
      <w:r>
        <w:rPr>
          <w:rFonts w:hint="default" w:ascii="Times New Roman" w:hAnsi="Times New Roman"/>
          <w:b/>
          <w:color w:val="auto"/>
          <w:sz w:val="32"/>
        </w:rPr>
        <w:t xml:space="preserve"> 调查结论与建议</w:t>
      </w:r>
    </w:p>
    <w:tbl>
      <w:tblPr>
        <w:tblStyle w:val="22"/>
        <w:tblW w:w="9662"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66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3712" w:hRule="atLeast"/>
          <w:jc w:val="center"/>
        </w:trPr>
        <w:tc>
          <w:tcPr>
            <w:tcW w:w="9662" w:type="dxa"/>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调查结论与建议</w:t>
            </w:r>
            <w:r>
              <w:rPr>
                <w:rFonts w:hint="eastAsia" w:ascii="Times New Roman" w:hAnsi="Times New Roman" w:eastAsia="宋体" w:cs="Times New Roman"/>
                <w:b/>
                <w:color w:val="auto"/>
                <w:spacing w:val="0"/>
                <w:w w:val="100"/>
                <w:sz w:val="24"/>
                <w:szCs w:val="24"/>
                <w:lang w:val="en-US" w:eastAsia="zh-CN"/>
              </w:rPr>
              <w:t>：</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通过对《济南热力集团有限公司济南域外余热利用项目一期管网工程（</w:t>
            </w:r>
            <w:r>
              <w:rPr>
                <w:rFonts w:hint="eastAsia" w:cs="Times New Roman"/>
                <w:color w:val="auto"/>
                <w:sz w:val="24"/>
                <w:szCs w:val="24"/>
                <w:lang w:val="en-US" w:eastAsia="zh-CN"/>
              </w:rPr>
              <w:t>联络线</w:t>
            </w:r>
            <w:r>
              <w:rPr>
                <w:rFonts w:hint="eastAsia" w:ascii="Times New Roman" w:hAnsi="Times New Roman" w:eastAsia="宋体" w:cs="Times New Roman"/>
                <w:color w:val="auto"/>
                <w:sz w:val="24"/>
                <w:szCs w:val="24"/>
                <w:lang w:val="en-US" w:eastAsia="zh-CN"/>
              </w:rPr>
              <w:t>供热管网）》项目环境状况调查、有关项目设计的分析，对项目环保执行情况、环境保护措施的重点调查以及对项目区域的水环境、气环境、生态环境、声环境的监测、调查分析，从环境保护角度对该工程提出以下调查结论和建议：</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（一）项目概况</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济南热力集团有限公司是济南市属国有独资大型能源企业，隶属于济南能源集团有限公司，是集热力生产、供应与服务，能源技术开发、咨询与应用，能源设施建设与维修于一体的综合性大型企业，主要承担济南市区域内的供热保障任务。集团公司注册资本6亿元，资产总额228.45亿元，现有职工2629人，供热开户面积2.56亿平方米。集团公司下辖16个子公司，换热站3056座，调峰热源厂一座，供热管网7673.408公里，工业用户10家。</w:t>
            </w:r>
          </w:p>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为解决济南西部城区居民冬季清洁取暖的问题，同时降低城市总体煤炭能源消耗，济南热力集团有限公司按照济南市委、市政府域外余热引入工作部署，规划建设了“济南域外余热利用项目一期管网工程”，作为外热入济通道的重要组成部分，充分利用济南域外余热资源，向济南中西部城区供暖，全长约104.24公里，共计配套管网56处。</w:t>
            </w:r>
          </w:p>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“联络线</w:t>
            </w:r>
            <w:r>
              <w:rPr>
                <w:rFonts w:hint="default"/>
                <w:color w:val="auto"/>
                <w:sz w:val="24"/>
                <w:szCs w:val="24"/>
                <w:lang w:val="en-US" w:eastAsia="zh-CN"/>
              </w:rPr>
              <w:t>管网工程</w:t>
            </w:r>
            <w:r>
              <w:rPr>
                <w:rFonts w:hint="eastAsia"/>
                <w:color w:val="auto"/>
                <w:sz w:val="24"/>
                <w:szCs w:val="24"/>
                <w:lang w:val="en-US" w:eastAsia="zh-CN"/>
              </w:rPr>
              <w:t>”</w:t>
            </w:r>
            <w:r>
              <w:rPr>
                <w:rFonts w:hint="default"/>
                <w:color w:val="auto"/>
                <w:sz w:val="24"/>
                <w:szCs w:val="24"/>
                <w:lang w:val="en-US" w:eastAsia="zh-CN"/>
              </w:rPr>
              <w:t>（以下简称</w:t>
            </w:r>
            <w:r>
              <w:rPr>
                <w:rFonts w:hint="eastAsia"/>
                <w:color w:val="auto"/>
                <w:sz w:val="24"/>
                <w:szCs w:val="24"/>
                <w:lang w:val="en-US" w:eastAsia="zh-CN"/>
              </w:rPr>
              <w:t>“</w:t>
            </w:r>
            <w:r>
              <w:rPr>
                <w:rFonts w:hint="default"/>
                <w:color w:val="auto"/>
                <w:sz w:val="24"/>
                <w:szCs w:val="24"/>
                <w:lang w:val="en-US" w:eastAsia="zh-CN"/>
              </w:rPr>
              <w:t>本项目</w:t>
            </w:r>
            <w:r>
              <w:rPr>
                <w:rFonts w:hint="eastAsia"/>
                <w:color w:val="auto"/>
                <w:sz w:val="24"/>
                <w:szCs w:val="24"/>
                <w:lang w:val="en-US" w:eastAsia="zh-CN"/>
              </w:rPr>
              <w:t>”</w:t>
            </w:r>
            <w:r>
              <w:rPr>
                <w:rFonts w:hint="default"/>
                <w:color w:val="auto"/>
                <w:sz w:val="24"/>
                <w:szCs w:val="24"/>
                <w:lang w:val="en-US" w:eastAsia="zh-CN"/>
              </w:rPr>
              <w:t>）作为</w:t>
            </w:r>
            <w:r>
              <w:rPr>
                <w:rFonts w:hint="eastAsia"/>
                <w:color w:val="auto"/>
                <w:sz w:val="24"/>
                <w:szCs w:val="24"/>
                <w:lang w:val="en-US" w:eastAsia="zh-CN"/>
              </w:rPr>
              <w:t>“</w:t>
            </w:r>
            <w:r>
              <w:rPr>
                <w:rFonts w:hint="default"/>
                <w:color w:val="auto"/>
                <w:sz w:val="24"/>
                <w:szCs w:val="24"/>
                <w:lang w:val="en-US" w:eastAsia="zh-CN"/>
              </w:rPr>
              <w:t>济南域外余热利用项目一期管网工程</w:t>
            </w:r>
            <w:r>
              <w:rPr>
                <w:rFonts w:hint="eastAsia"/>
                <w:color w:val="auto"/>
                <w:sz w:val="24"/>
                <w:szCs w:val="24"/>
                <w:lang w:val="en-US" w:eastAsia="zh-CN"/>
              </w:rPr>
              <w:t>”</w:t>
            </w:r>
            <w:r>
              <w:rPr>
                <w:rFonts w:hint="default"/>
                <w:color w:val="auto"/>
                <w:sz w:val="24"/>
                <w:szCs w:val="24"/>
                <w:lang w:val="en-US" w:eastAsia="zh-CN"/>
              </w:rPr>
              <w:t>配套管网之一，目的是</w:t>
            </w:r>
            <w:r>
              <w:rPr>
                <w:rFonts w:hint="eastAsia"/>
                <w:color w:val="auto"/>
                <w:sz w:val="24"/>
                <w:szCs w:val="24"/>
                <w:lang w:val="en-US" w:eastAsia="zh-CN"/>
              </w:rPr>
              <w:t>计划将“石横电厂余热</w:t>
            </w:r>
            <w:r>
              <w:rPr>
                <w:rFonts w:hint="default"/>
                <w:color w:val="auto"/>
                <w:sz w:val="24"/>
                <w:szCs w:val="24"/>
                <w:lang w:val="en-US" w:eastAsia="zh-CN"/>
              </w:rPr>
              <w:t>+</w:t>
            </w:r>
            <w:r>
              <w:rPr>
                <w:rFonts w:hint="eastAsia"/>
                <w:color w:val="auto"/>
                <w:sz w:val="24"/>
                <w:szCs w:val="24"/>
                <w:lang w:val="en-US" w:eastAsia="zh-CN"/>
              </w:rPr>
              <w:t>国能</w:t>
            </w:r>
            <w:r>
              <w:rPr>
                <w:rFonts w:hint="default"/>
                <w:color w:val="auto"/>
                <w:sz w:val="24"/>
                <w:szCs w:val="24"/>
                <w:lang w:val="en-US" w:eastAsia="zh-CN"/>
              </w:rPr>
              <w:t>9H</w:t>
            </w:r>
            <w:r>
              <w:rPr>
                <w:rFonts w:hint="eastAsia"/>
                <w:color w:val="auto"/>
                <w:sz w:val="24"/>
                <w:szCs w:val="24"/>
                <w:lang w:val="en-US" w:eastAsia="zh-CN"/>
              </w:rPr>
              <w:t>机组余热”或“信源</w:t>
            </w:r>
            <w:r>
              <w:rPr>
                <w:rFonts w:hint="default"/>
                <w:color w:val="auto"/>
                <w:sz w:val="24"/>
                <w:szCs w:val="24"/>
                <w:lang w:val="en-US" w:eastAsia="zh-CN"/>
              </w:rPr>
              <w:t>/</w:t>
            </w:r>
            <w:r>
              <w:rPr>
                <w:rFonts w:hint="eastAsia"/>
                <w:color w:val="auto"/>
                <w:sz w:val="24"/>
                <w:szCs w:val="24"/>
                <w:lang w:val="en-US" w:eastAsia="zh-CN"/>
              </w:rPr>
              <w:t>郝集电厂余热”或“济南市长清区拟建</w:t>
            </w:r>
            <w:r>
              <w:rPr>
                <w:rFonts w:hint="default"/>
                <w:color w:val="auto"/>
                <w:sz w:val="24"/>
                <w:szCs w:val="24"/>
                <w:lang w:val="en-US" w:eastAsia="zh-CN"/>
              </w:rPr>
              <w:t>2</w:t>
            </w:r>
            <w:r>
              <w:rPr>
                <w:rFonts w:hint="eastAsia"/>
                <w:color w:val="auto"/>
                <w:sz w:val="24"/>
                <w:szCs w:val="24"/>
                <w:lang w:val="en-US" w:eastAsia="zh-CN"/>
              </w:rPr>
              <w:t>×</w:t>
            </w:r>
            <w:r>
              <w:rPr>
                <w:rFonts w:hint="default"/>
                <w:color w:val="auto"/>
                <w:sz w:val="24"/>
                <w:szCs w:val="24"/>
                <w:lang w:val="en-US" w:eastAsia="zh-CN"/>
              </w:rPr>
              <w:t>66</w:t>
            </w:r>
            <w:r>
              <w:rPr>
                <w:rFonts w:hint="eastAsia"/>
                <w:color w:val="auto"/>
                <w:sz w:val="24"/>
                <w:szCs w:val="24"/>
                <w:lang w:val="en-US" w:eastAsia="zh-CN"/>
              </w:rPr>
              <w:t>万级大型热电联产机组热量”引入济南城区。因地制宜的统筹济南周边可利用的电厂余热资源，发展长输管网集中供热， 将大幅度提高城市清洁取暖率，满足民生清洁供暖的需要。</w:t>
            </w:r>
          </w:p>
          <w:p>
            <w:pPr>
              <w:spacing w:line="360" w:lineRule="auto"/>
              <w:ind w:firstLine="480" w:firstLineChars="200"/>
              <w:rPr>
                <w:rFonts w:hint="eastAsia" w:ascii="Times New Roman" w:hAnsi="Times New Roman" w:eastAsia="宋体" w:cs="Times New Roman"/>
                <w:color w:val="auto"/>
                <w:sz w:val="24"/>
                <w:szCs w:val="24"/>
                <w:highlight w:val="yellow"/>
                <w:lang w:val="en-US" w:eastAsia="zh-CN"/>
              </w:rPr>
            </w:pPr>
            <w:r>
              <w:rPr>
                <w:rFonts w:hint="default"/>
                <w:color w:val="auto"/>
                <w:sz w:val="24"/>
                <w:szCs w:val="24"/>
                <w:lang w:val="en-US" w:eastAsia="zh-CN"/>
              </w:rPr>
              <w:t>202</w:t>
            </w:r>
            <w:r>
              <w:rPr>
                <w:rFonts w:hint="eastAsia"/>
                <w:color w:val="auto"/>
                <w:sz w:val="24"/>
                <w:szCs w:val="24"/>
                <w:lang w:val="en-US" w:eastAsia="zh-CN"/>
              </w:rPr>
              <w:t>2</w:t>
            </w:r>
            <w:r>
              <w:rPr>
                <w:rFonts w:hint="default"/>
                <w:color w:val="auto"/>
                <w:sz w:val="24"/>
                <w:szCs w:val="24"/>
                <w:lang w:val="en-US" w:eastAsia="zh-CN"/>
              </w:rPr>
              <w:t>年</w:t>
            </w:r>
            <w:r>
              <w:rPr>
                <w:rFonts w:hint="eastAsia"/>
                <w:color w:val="auto"/>
                <w:sz w:val="24"/>
                <w:szCs w:val="24"/>
                <w:lang w:val="en-US" w:eastAsia="zh-CN"/>
              </w:rPr>
              <w:t>12</w:t>
            </w:r>
            <w:r>
              <w:rPr>
                <w:rFonts w:hint="default"/>
                <w:color w:val="auto"/>
                <w:sz w:val="24"/>
                <w:szCs w:val="24"/>
                <w:lang w:val="en-US" w:eastAsia="zh-CN"/>
              </w:rPr>
              <w:t>月，济南热力集团有限公司委托</w:t>
            </w:r>
            <w:r>
              <w:rPr>
                <w:rFonts w:hint="eastAsia"/>
                <w:color w:val="auto"/>
                <w:sz w:val="24"/>
                <w:szCs w:val="24"/>
                <w:lang w:val="en-US" w:eastAsia="zh-CN"/>
              </w:rPr>
              <w:t>山东中质钜盈环境科技有限公司</w:t>
            </w:r>
            <w:r>
              <w:rPr>
                <w:rFonts w:hint="default"/>
                <w:color w:val="auto"/>
                <w:sz w:val="24"/>
                <w:szCs w:val="24"/>
                <w:lang w:val="en-US" w:eastAsia="zh-CN"/>
              </w:rPr>
              <w:t>编制了《济南热力集团有限公司济南域外余热利用项目一期管网工程（</w:t>
            </w:r>
            <w:r>
              <w:rPr>
                <w:rFonts w:hint="eastAsia"/>
                <w:color w:val="auto"/>
                <w:sz w:val="24"/>
                <w:szCs w:val="24"/>
                <w:lang w:val="en-US" w:eastAsia="zh-CN"/>
              </w:rPr>
              <w:t>联络线</w:t>
            </w:r>
            <w:r>
              <w:rPr>
                <w:rFonts w:hint="default"/>
                <w:color w:val="auto"/>
                <w:sz w:val="24"/>
                <w:szCs w:val="24"/>
                <w:lang w:val="en-US" w:eastAsia="zh-CN"/>
              </w:rPr>
              <w:t>供热管网）</w:t>
            </w:r>
            <w:r>
              <w:rPr>
                <w:rFonts w:hint="eastAsia"/>
                <w:color w:val="auto"/>
                <w:sz w:val="24"/>
                <w:szCs w:val="24"/>
                <w:lang w:val="en-US" w:eastAsia="zh-CN"/>
              </w:rPr>
              <w:t>环境影响评价报告表</w:t>
            </w:r>
            <w:r>
              <w:rPr>
                <w:rFonts w:hint="default"/>
                <w:color w:val="auto"/>
                <w:sz w:val="24"/>
                <w:szCs w:val="24"/>
                <w:lang w:val="en-US" w:eastAsia="zh-CN"/>
              </w:rPr>
              <w:t>》</w:t>
            </w:r>
            <w:r>
              <w:rPr>
                <w:rFonts w:hint="eastAsia"/>
                <w:color w:val="auto"/>
                <w:sz w:val="24"/>
                <w:szCs w:val="24"/>
                <w:lang w:val="en-US" w:eastAsia="zh-CN"/>
              </w:rPr>
              <w:t>并报送至济南市生态环境局，2023年03月27日，济南市生态环境局对本项目做出批复（济环报告表〔2023〕1号，详见附件2）。</w:t>
            </w:r>
          </w:p>
          <w:p>
            <w:pPr>
              <w:spacing w:line="360" w:lineRule="auto"/>
              <w:ind w:firstLine="480" w:firstLineChars="200"/>
              <w:rPr>
                <w:rFonts w:hint="eastAsia"/>
                <w:color w:val="auto"/>
                <w:sz w:val="24"/>
                <w:szCs w:val="24"/>
                <w:lang w:val="en-US" w:eastAsia="zh-CN"/>
              </w:rPr>
            </w:pPr>
            <w:r>
              <w:rPr>
                <w:rFonts w:hint="eastAsia"/>
                <w:color w:val="auto"/>
                <w:sz w:val="24"/>
                <w:szCs w:val="24"/>
                <w:lang w:val="en-US" w:eastAsia="zh-CN"/>
              </w:rPr>
              <w:t>本项目于2023年03月开工建设，2023年09月30日竣工，于10月06日进行试压调试，实际投资20800万元，其中环保投资220万元，占总投资1.06%，主要工程内容为联络线自</w:t>
            </w:r>
            <w:r>
              <w:rPr>
                <w:rFonts w:hint="default"/>
                <w:color w:val="auto"/>
                <w:sz w:val="24"/>
                <w:szCs w:val="24"/>
                <w:lang w:val="en-US" w:eastAsia="zh-CN"/>
              </w:rPr>
              <w:t>3#</w:t>
            </w:r>
            <w:r>
              <w:rPr>
                <w:rFonts w:hint="eastAsia"/>
                <w:color w:val="auto"/>
                <w:sz w:val="24"/>
                <w:szCs w:val="24"/>
                <w:lang w:val="en-US" w:eastAsia="zh-CN"/>
              </w:rPr>
              <w:t>中继泵站出线穿农田敷设至中川街，管径</w:t>
            </w:r>
            <w:r>
              <w:rPr>
                <w:rFonts w:hint="default"/>
                <w:color w:val="auto"/>
                <w:sz w:val="24"/>
                <w:szCs w:val="24"/>
                <w:lang w:val="en-US" w:eastAsia="zh-CN"/>
              </w:rPr>
              <w:t>4</w:t>
            </w:r>
            <w:r>
              <w:rPr>
                <w:rFonts w:hint="eastAsia"/>
                <w:color w:val="auto"/>
                <w:sz w:val="24"/>
                <w:szCs w:val="24"/>
                <w:lang w:val="en-US" w:eastAsia="zh-CN"/>
              </w:rPr>
              <w:t>×</w:t>
            </w:r>
            <w:r>
              <w:rPr>
                <w:rFonts w:hint="default"/>
                <w:color w:val="auto"/>
                <w:sz w:val="24"/>
                <w:szCs w:val="24"/>
                <w:lang w:val="en-US" w:eastAsia="zh-CN"/>
              </w:rPr>
              <w:t>DN1600</w:t>
            </w:r>
            <w:r>
              <w:rPr>
                <w:rFonts w:hint="eastAsia"/>
                <w:color w:val="auto"/>
                <w:sz w:val="24"/>
                <w:szCs w:val="24"/>
                <w:lang w:val="en-US" w:eastAsia="zh-CN"/>
              </w:rPr>
              <w:t>，管线长度</w:t>
            </w:r>
            <w:r>
              <w:rPr>
                <w:rFonts w:hint="default"/>
                <w:color w:val="auto"/>
                <w:sz w:val="24"/>
                <w:szCs w:val="24"/>
                <w:lang w:val="en-US" w:eastAsia="zh-CN"/>
              </w:rPr>
              <w:t>0.9km</w:t>
            </w:r>
            <w:r>
              <w:rPr>
                <w:rFonts w:hint="eastAsia"/>
                <w:color w:val="auto"/>
                <w:sz w:val="24"/>
                <w:szCs w:val="24"/>
                <w:lang w:val="en-US" w:eastAsia="zh-CN"/>
              </w:rPr>
              <w:t>；自中川街向东北方向沿农田直埋敷设穿越北大沙河后向东穿越</w:t>
            </w:r>
            <w:r>
              <w:rPr>
                <w:rFonts w:hint="default"/>
                <w:color w:val="auto"/>
                <w:sz w:val="24"/>
                <w:szCs w:val="24"/>
                <w:lang w:val="en-US" w:eastAsia="zh-CN"/>
              </w:rPr>
              <w:t>G220</w:t>
            </w:r>
            <w:r>
              <w:rPr>
                <w:rFonts w:hint="eastAsia"/>
                <w:color w:val="auto"/>
                <w:sz w:val="24"/>
                <w:szCs w:val="24"/>
                <w:lang w:val="en-US" w:eastAsia="zh-CN"/>
              </w:rPr>
              <w:t>国道至济郑高铁西侧，后沿济郑高铁路向东北、东敷设，穿越刘长山路、玉符河后继续向东敷设至京台高速西侧，向北穿越津浦铁路后敷设至</w:t>
            </w:r>
            <w:r>
              <w:rPr>
                <w:rFonts w:hint="default"/>
                <w:color w:val="auto"/>
                <w:sz w:val="24"/>
                <w:szCs w:val="24"/>
                <w:lang w:val="en-US" w:eastAsia="zh-CN"/>
              </w:rPr>
              <w:t>4#</w:t>
            </w:r>
            <w:r>
              <w:rPr>
                <w:rFonts w:hint="eastAsia"/>
                <w:color w:val="auto"/>
                <w:sz w:val="24"/>
                <w:szCs w:val="24"/>
                <w:lang w:val="en-US" w:eastAsia="zh-CN"/>
              </w:rPr>
              <w:t>中继泵站，管径</w:t>
            </w:r>
            <w:r>
              <w:rPr>
                <w:rFonts w:hint="default"/>
                <w:color w:val="auto"/>
                <w:sz w:val="24"/>
                <w:szCs w:val="24"/>
                <w:lang w:val="en-US" w:eastAsia="zh-CN"/>
              </w:rPr>
              <w:t>2</w:t>
            </w:r>
            <w:r>
              <w:rPr>
                <w:rFonts w:hint="eastAsia"/>
                <w:color w:val="auto"/>
                <w:sz w:val="24"/>
                <w:szCs w:val="24"/>
                <w:lang w:val="en-US" w:eastAsia="zh-CN"/>
              </w:rPr>
              <w:t>×</w:t>
            </w:r>
            <w:r>
              <w:rPr>
                <w:rFonts w:hint="default"/>
                <w:color w:val="auto"/>
                <w:sz w:val="24"/>
                <w:szCs w:val="24"/>
                <w:lang w:val="en-US" w:eastAsia="zh-CN"/>
              </w:rPr>
              <w:t>DN1600</w:t>
            </w:r>
            <w:r>
              <w:rPr>
                <w:rFonts w:hint="eastAsia"/>
                <w:color w:val="auto"/>
                <w:sz w:val="24"/>
                <w:szCs w:val="24"/>
                <w:lang w:val="en-US" w:eastAsia="zh-CN"/>
              </w:rPr>
              <w:t>， 管线长度</w:t>
            </w:r>
            <w:r>
              <w:rPr>
                <w:rFonts w:hint="default"/>
                <w:color w:val="auto"/>
                <w:sz w:val="24"/>
                <w:szCs w:val="24"/>
                <w:lang w:val="en-US" w:eastAsia="zh-CN"/>
              </w:rPr>
              <w:t>19.9km</w:t>
            </w:r>
            <w:r>
              <w:rPr>
                <w:rFonts w:hint="eastAsia"/>
                <w:color w:val="auto"/>
                <w:sz w:val="24"/>
                <w:szCs w:val="24"/>
                <w:lang w:val="en-US" w:eastAsia="zh-CN"/>
              </w:rPr>
              <w:t>；总长度约2</w:t>
            </w:r>
            <w:r>
              <w:rPr>
                <w:rFonts w:hint="default"/>
                <w:color w:val="auto"/>
                <w:sz w:val="24"/>
                <w:szCs w:val="24"/>
                <w:lang w:val="en-US" w:eastAsia="zh-CN"/>
              </w:rPr>
              <w:t>0.8km</w:t>
            </w:r>
            <w:r>
              <w:rPr>
                <w:rFonts w:hint="eastAsia"/>
                <w:color w:val="auto"/>
                <w:sz w:val="24"/>
                <w:szCs w:val="24"/>
                <w:lang w:val="en-US" w:eastAsia="zh-CN"/>
              </w:rPr>
              <w:t>。</w:t>
            </w:r>
          </w:p>
          <w:p>
            <w:pPr>
              <w:spacing w:line="360" w:lineRule="auto"/>
              <w:ind w:firstLine="480" w:firstLineChars="200"/>
              <w:rPr>
                <w:rFonts w:hint="default"/>
                <w:color w:val="auto"/>
                <w:lang w:val="en-GB" w:eastAsia="zh-CN"/>
              </w:rPr>
            </w:pPr>
            <w:r>
              <w:rPr>
                <w:rFonts w:hint="default" w:ascii="Times New Roman" w:hAnsi="Times New Roman" w:eastAsia="宋体" w:cs="Times New Roman"/>
                <w:color w:val="auto"/>
                <w:sz w:val="24"/>
                <w:szCs w:val="24"/>
                <w:lang w:val="en-GB" w:eastAsia="zh-CN"/>
              </w:rPr>
              <w:t>根据《建设项目环境保护管理条例》（国务院令第682号）和《建设项目竣工环境保护验收暂行办法》</w:t>
            </w:r>
            <w:r>
              <w:rPr>
                <w:rFonts w:hint="default" w:ascii="Times New Roman" w:hAnsi="Times New Roman" w:eastAsia="宋体" w:cs="Times New Roman"/>
                <w:color w:val="auto"/>
                <w:sz w:val="24"/>
                <w:szCs w:val="24"/>
                <w:lang w:val="en-US" w:eastAsia="zh-CN"/>
              </w:rPr>
              <w:t>（国环规环评〔2017〕4号）</w:t>
            </w:r>
            <w:r>
              <w:rPr>
                <w:rFonts w:hint="default" w:ascii="Times New Roman" w:hAnsi="Times New Roman" w:eastAsia="宋体" w:cs="Times New Roman"/>
                <w:color w:val="auto"/>
                <w:sz w:val="24"/>
                <w:szCs w:val="24"/>
                <w:lang w:val="en-GB" w:eastAsia="zh-CN"/>
              </w:rPr>
              <w:t>的规定和要求</w:t>
            </w:r>
            <w:r>
              <w:rPr>
                <w:rFonts w:hint="default" w:ascii="Times New Roman" w:hAnsi="Times New Roman" w:eastAsia="宋体" w:cs="Times New Roman"/>
                <w:color w:val="auto"/>
                <w:sz w:val="24"/>
                <w:szCs w:val="24"/>
                <w:highlight w:val="none"/>
                <w:lang w:val="en-GB" w:eastAsia="zh-CN"/>
              </w:rPr>
              <w:t>，20</w:t>
            </w:r>
            <w:r>
              <w:rPr>
                <w:rFonts w:hint="eastAsia" w:ascii="Times New Roman" w:hAnsi="Times New Roman" w:eastAsia="宋体" w:cs="Times New Roman"/>
                <w:color w:val="auto"/>
                <w:sz w:val="24"/>
                <w:szCs w:val="24"/>
                <w:highlight w:val="none"/>
                <w:lang w:val="en-US" w:eastAsia="zh-CN"/>
              </w:rPr>
              <w:t>24</w:t>
            </w:r>
            <w:r>
              <w:rPr>
                <w:rFonts w:hint="default" w:ascii="Times New Roman" w:hAnsi="Times New Roman" w:eastAsia="宋体" w:cs="Times New Roman"/>
                <w:color w:val="auto"/>
                <w:sz w:val="24"/>
                <w:szCs w:val="24"/>
                <w:highlight w:val="none"/>
                <w:lang w:val="en-GB" w:eastAsia="zh-CN"/>
              </w:rPr>
              <w:t>年</w:t>
            </w:r>
            <w:r>
              <w:rPr>
                <w:rFonts w:hint="eastAsia" w:cs="Times New Roman"/>
                <w:color w:val="auto"/>
                <w:sz w:val="24"/>
                <w:szCs w:val="24"/>
                <w:highlight w:val="none"/>
                <w:lang w:val="en-US" w:eastAsia="zh-CN"/>
              </w:rPr>
              <w:t>11</w:t>
            </w:r>
            <w:r>
              <w:rPr>
                <w:rFonts w:hint="eastAsia" w:ascii="Times New Roman" w:hAnsi="Times New Roman" w:eastAsia="宋体" w:cs="Times New Roman"/>
                <w:color w:val="auto"/>
                <w:sz w:val="24"/>
                <w:szCs w:val="24"/>
                <w:highlight w:val="none"/>
                <w:lang w:val="en-US" w:eastAsia="zh-CN"/>
              </w:rPr>
              <w:t>月</w:t>
            </w:r>
            <w:r>
              <w:rPr>
                <w:rFonts w:hint="default" w:ascii="Times New Roman" w:hAnsi="Times New Roman" w:eastAsia="宋体" w:cs="Times New Roman"/>
                <w:color w:val="auto"/>
                <w:sz w:val="24"/>
                <w:szCs w:val="24"/>
                <w:highlight w:val="none"/>
                <w:lang w:val="en-GB" w:eastAsia="zh-CN"/>
              </w:rPr>
              <w:t>，</w:t>
            </w:r>
            <w:r>
              <w:rPr>
                <w:rFonts w:hint="eastAsia" w:ascii="Times New Roman" w:hAnsi="Times New Roman" w:eastAsia="宋体" w:cs="Times New Roman"/>
                <w:color w:val="auto"/>
                <w:sz w:val="24"/>
                <w:szCs w:val="24"/>
                <w:highlight w:val="none"/>
                <w:lang w:val="en-US" w:eastAsia="zh-CN"/>
              </w:rPr>
              <w:t>济南热力集团</w:t>
            </w:r>
            <w:r>
              <w:rPr>
                <w:rFonts w:hint="default" w:ascii="Times New Roman" w:hAnsi="Times New Roman" w:eastAsia="宋体" w:cs="Times New Roman"/>
                <w:color w:val="auto"/>
                <w:sz w:val="24"/>
                <w:szCs w:val="24"/>
                <w:highlight w:val="none"/>
                <w:lang w:val="en-US" w:eastAsia="zh-CN"/>
              </w:rPr>
              <w:t>有限公司</w:t>
            </w:r>
            <w:r>
              <w:rPr>
                <w:rFonts w:hint="eastAsia" w:cs="Times New Roman"/>
                <w:bCs/>
                <w:color w:val="auto"/>
                <w:kern w:val="6"/>
                <w:sz w:val="24"/>
                <w:lang w:val="en-US" w:eastAsia="zh-CN"/>
              </w:rPr>
              <w:t>委托</w:t>
            </w:r>
            <w:r>
              <w:rPr>
                <w:rFonts w:hint="eastAsia" w:ascii="Times New Roman" w:hAnsi="Times New Roman" w:cs="Times New Roman"/>
                <w:color w:val="auto"/>
                <w:kern w:val="2"/>
                <w:sz w:val="24"/>
                <w:szCs w:val="24"/>
                <w:lang w:val="en-US" w:eastAsia="zh-CN" w:bidi="ar-SA"/>
              </w:rPr>
              <w:t>山东蓝昕环保测试分析有限公司</w:t>
            </w:r>
            <w:r>
              <w:rPr>
                <w:rFonts w:hint="default" w:ascii="Times New Roman" w:hAnsi="Times New Roman" w:cs="Times New Roman"/>
                <w:bCs/>
                <w:color w:val="auto"/>
                <w:kern w:val="6"/>
                <w:sz w:val="24"/>
                <w:lang w:val="en-US" w:eastAsia="zh-CN"/>
              </w:rPr>
              <w:t>承担</w:t>
            </w:r>
            <w:r>
              <w:rPr>
                <w:rFonts w:hint="eastAsia" w:cs="Times New Roman"/>
                <w:bCs/>
                <w:color w:val="auto"/>
                <w:kern w:val="6"/>
                <w:sz w:val="24"/>
                <w:lang w:val="en-US" w:eastAsia="zh-CN"/>
              </w:rPr>
              <w:t>本项目</w:t>
            </w:r>
            <w:r>
              <w:rPr>
                <w:rFonts w:hint="default" w:ascii="Times New Roman" w:hAnsi="Times New Roman" w:cs="Times New Roman"/>
                <w:bCs/>
                <w:color w:val="auto"/>
                <w:kern w:val="6"/>
                <w:sz w:val="24"/>
                <w:lang w:val="en-US" w:eastAsia="zh-CN"/>
              </w:rPr>
              <w:t>竣工环境保护验收调查报告的编制工作。</w:t>
            </w:r>
            <w:r>
              <w:rPr>
                <w:rFonts w:hint="eastAsia" w:cs="Times New Roman"/>
                <w:bCs/>
                <w:color w:val="auto"/>
                <w:kern w:val="6"/>
                <w:sz w:val="24"/>
                <w:lang w:val="en-US" w:eastAsia="zh-CN"/>
              </w:rPr>
              <w:t>接收委托后，编制单位组织技术人员对工程设计、环评文件及批复等资料进行了认真研读，并于2024年11月19日-11月21日赴现场进行了实地踏勘，在调查了解项目周边自然环境状况，项目运行及生态影响及恢复措施的</w:t>
            </w:r>
            <w:r>
              <w:rPr>
                <w:rFonts w:hint="eastAsia" w:ascii="Times New Roman" w:hAnsi="Times New Roman" w:eastAsia="宋体" w:cs="Times New Roman"/>
                <w:bCs/>
                <w:color w:val="auto"/>
                <w:kern w:val="6"/>
                <w:sz w:val="24"/>
                <w:lang w:val="en-US" w:eastAsia="zh-CN"/>
              </w:rPr>
              <w:t>基础上，按照环境保护法律、法规和有关规范规定，编制完成了</w:t>
            </w:r>
            <w:r>
              <w:rPr>
                <w:rFonts w:hint="default" w:ascii="Times New Roman" w:hAnsi="Times New Roman" w:eastAsia="宋体" w:cs="Times New Roman"/>
                <w:bCs/>
                <w:color w:val="auto"/>
                <w:kern w:val="6"/>
                <w:sz w:val="24"/>
                <w:lang w:val="en-US" w:eastAsia="zh-CN"/>
              </w:rPr>
              <w:t>《</w:t>
            </w:r>
            <w:r>
              <w:rPr>
                <w:rFonts w:hint="eastAsia" w:ascii="Times New Roman" w:hAnsi="Times New Roman" w:eastAsia="宋体" w:cs="Times New Roman"/>
                <w:bCs/>
                <w:color w:val="auto"/>
                <w:kern w:val="6"/>
                <w:sz w:val="24"/>
                <w:lang w:val="en-US" w:eastAsia="zh-CN"/>
              </w:rPr>
              <w:t>济南热力有限公司济南域外余热利用项目一期管网工程（联络线供热管网）</w:t>
            </w:r>
            <w:r>
              <w:rPr>
                <w:rFonts w:hint="default" w:ascii="Times New Roman" w:hAnsi="Times New Roman" w:eastAsia="宋体" w:cs="Times New Roman"/>
                <w:bCs/>
                <w:color w:val="auto"/>
                <w:kern w:val="6"/>
                <w:sz w:val="24"/>
                <w:lang w:val="en-US" w:eastAsia="zh-CN"/>
              </w:rPr>
              <w:t>竣工环境保护验收调查</w:t>
            </w:r>
            <w:r>
              <w:rPr>
                <w:rFonts w:hint="eastAsia" w:ascii="Times New Roman" w:hAnsi="Times New Roman" w:eastAsia="宋体" w:cs="Times New Roman"/>
                <w:bCs/>
                <w:color w:val="auto"/>
                <w:kern w:val="6"/>
                <w:sz w:val="24"/>
                <w:lang w:val="en-US" w:eastAsia="zh-CN"/>
              </w:rPr>
              <w:t>表</w:t>
            </w:r>
            <w:r>
              <w:rPr>
                <w:rFonts w:hint="default" w:ascii="Times New Roman" w:hAnsi="Times New Roman" w:eastAsia="宋体" w:cs="Times New Roman"/>
                <w:bCs/>
                <w:color w:val="auto"/>
                <w:kern w:val="6"/>
                <w:sz w:val="24"/>
                <w:lang w:val="en-US" w:eastAsia="zh-CN"/>
              </w:rPr>
              <w:t>》。</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本次验收范围为</w:t>
            </w:r>
            <w:r>
              <w:rPr>
                <w:rFonts w:hint="eastAsia" w:cs="Times New Roman"/>
                <w:color w:val="auto"/>
                <w:sz w:val="24"/>
                <w:szCs w:val="24"/>
                <w:lang w:val="en-US" w:eastAsia="zh-CN"/>
              </w:rPr>
              <w:t>济</w:t>
            </w:r>
            <w:r>
              <w:rPr>
                <w:rFonts w:hint="eastAsia" w:ascii="Times New Roman" w:hAnsi="Times New Roman" w:eastAsia="宋体" w:cs="Times New Roman"/>
                <w:color w:val="auto"/>
                <w:sz w:val="24"/>
                <w:szCs w:val="24"/>
                <w:lang w:val="en-US" w:eastAsia="zh-CN"/>
              </w:rPr>
              <w:t>南域外余热利用项目一期管网工程（联络线供热管网）</w:t>
            </w:r>
            <w:r>
              <w:rPr>
                <w:rFonts w:hint="default" w:ascii="Times New Roman" w:hAnsi="Times New Roman" w:eastAsia="宋体" w:cs="Times New Roman"/>
                <w:color w:val="auto"/>
                <w:sz w:val="24"/>
                <w:szCs w:val="24"/>
                <w:lang w:val="en-US" w:eastAsia="zh-CN"/>
              </w:rPr>
              <w:t>全部建设内容。</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（二）项目变更情况</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经现场勘察，本项目实际建设内容与环评及批复内容一致。不存在《关于印发环评管理中部分行业建设项目重大变动清单的通知》（环办〔2015〕52号）中所列内容。</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（三）环境保护措施落实情况调查</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color w:val="auto"/>
                <w:sz w:val="24"/>
                <w:szCs w:val="24"/>
                <w:lang w:val="en-US" w:eastAsia="zh-CN"/>
              </w:rPr>
              <w:t>本项目于2023年03月开工建设，2023年09月30日竣工，于10月06日进行试压调试，</w:t>
            </w:r>
            <w:r>
              <w:rPr>
                <w:rFonts w:hint="eastAsia" w:ascii="Times New Roman" w:hAnsi="Times New Roman" w:eastAsia="宋体" w:cs="Times New Roman"/>
                <w:color w:val="auto"/>
                <w:sz w:val="24"/>
                <w:szCs w:val="24"/>
                <w:lang w:val="en-US" w:eastAsia="zh-CN"/>
              </w:rPr>
              <w:t>在建设前期在环境影响报告表和设计方案均提出了较为全面、详细的环境保护措施，本项目目前已建设完成，经过调查了解，施工期间本项目严格按照相关环保要求对污染防治和生态保护措施进行了落实，针对废水、扬尘、固废、噪声的治理措施到位，未因环境问题收到举报或投诉，未产生遗留生态环境问题。</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（四）环境影响调查分析结论</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1、废气</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CO、NOx和THC等，扬尘主要来源于土方挖掘填埋作业、物料运输车辆作业、灰土建材拌合、钢筋加工，燃油废气主要来源于运输车辆及工程动力设备运转产生。本项目在施工过程中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采取洒水降尘、篷布遮盖、加水防护以及采用移动式焊烟净化器等措施，并加强施工计划、管理等手段等减轻对周围环境的影响。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2、废水</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eastAsia="zh-CN"/>
              </w:rPr>
              <w:t>本项目施工期废水主要为生活污水及少量施工废水，主要污染因子为</w:t>
            </w:r>
            <w:r>
              <w:rPr>
                <w:rFonts w:hint="default" w:ascii="Times New Roman" w:hAnsi="Times New Roman" w:eastAsia="宋体" w:cs="Times New Roman"/>
                <w:color w:val="auto"/>
                <w:sz w:val="24"/>
                <w:highlight w:val="none"/>
                <w:lang w:val="en-US" w:eastAsia="zh-CN"/>
              </w:rPr>
              <w:t>COD</w:t>
            </w:r>
            <w:r>
              <w:rPr>
                <w:rFonts w:hint="eastAsia" w:ascii="Times New Roman" w:hAnsi="Times New Roman" w:eastAsia="宋体" w:cs="Times New Roman"/>
                <w:color w:val="auto"/>
                <w:sz w:val="24"/>
                <w:highlight w:val="none"/>
                <w:lang w:val="en-US" w:eastAsia="zh-CN"/>
              </w:rPr>
              <w:t>、SS、氨氮。主要来源于施工人员办公和运输车辆清洗及雨水冲刷场地产生，生活污水主要依托施工现场周边公厕解决；施工废水经收集沉淀后全部回用。此外，施工期会产生少量试压废水，该水</w:t>
            </w:r>
            <w:r>
              <w:rPr>
                <w:rFonts w:hint="eastAsia" w:cs="Times New Roman"/>
                <w:color w:val="auto"/>
                <w:sz w:val="24"/>
                <w:highlight w:val="none"/>
                <w:lang w:val="en-US" w:eastAsia="zh-CN"/>
              </w:rPr>
              <w:t>为处理后的软化水，试压结束后排入市政管网。</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3、噪声</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本项目施工噪声主要为运输车辆及施工机械产生，主要来源于建材运输车辆及平地机、挖掘机、推土机、装载机、压路机等施工机械，通过调整施工时间、设置移动式隔声屏障等措施减轻对周围环境的影响。</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4、固体废物</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施工期产生的固体废物主要是生活垃圾</w:t>
            </w:r>
            <w:r>
              <w:rPr>
                <w:rFonts w:hint="eastAsia" w:ascii="Times New Roman" w:hAnsi="Times New Roman" w:eastAsia="宋体" w:cs="Times New Roman"/>
                <w:color w:val="auto"/>
                <w:sz w:val="24"/>
                <w:highlight w:val="none"/>
                <w:lang w:val="en-US" w:eastAsia="zh-CN"/>
              </w:rPr>
              <w:t>及</w:t>
            </w:r>
            <w:r>
              <w:rPr>
                <w:rFonts w:hint="default" w:ascii="Times New Roman" w:hAnsi="Times New Roman" w:eastAsia="宋体" w:cs="Times New Roman"/>
                <w:color w:val="auto"/>
                <w:sz w:val="24"/>
                <w:highlight w:val="none"/>
                <w:lang w:val="en-US" w:eastAsia="zh-CN"/>
              </w:rPr>
              <w:t>建筑垃圾。</w:t>
            </w:r>
            <w:r>
              <w:rPr>
                <w:rFonts w:hint="eastAsia" w:ascii="Times New Roman" w:hAnsi="Times New Roman" w:eastAsia="宋体" w:cs="Times New Roman"/>
                <w:color w:val="auto"/>
                <w:sz w:val="24"/>
                <w:highlight w:val="none"/>
                <w:lang w:val="en-US" w:eastAsia="zh-CN"/>
              </w:rPr>
              <w:t>主要来源于施工人员办公及施工过程产生</w:t>
            </w:r>
            <w:r>
              <w:rPr>
                <w:rFonts w:hint="eastAsia" w:cs="Times New Roman"/>
                <w:color w:val="auto"/>
                <w:sz w:val="24"/>
                <w:highlight w:val="none"/>
                <w:lang w:val="en-US" w:eastAsia="zh-CN"/>
              </w:rPr>
              <w:t>，建筑垃圾包括</w:t>
            </w:r>
            <w:r>
              <w:rPr>
                <w:rFonts w:hint="eastAsia" w:ascii="Times New Roman" w:hAnsi="Times New Roman" w:eastAsia="宋体" w:cs="Times New Roman"/>
                <w:color w:val="auto"/>
                <w:sz w:val="24"/>
                <w:highlight w:val="none"/>
                <w:lang w:val="en-US" w:eastAsia="zh-CN"/>
              </w:rPr>
              <w:t>废弃建材、沥青废渣、包装材料、废抑尘网、沉淀泥浆等，</w:t>
            </w:r>
            <w:r>
              <w:rPr>
                <w:rFonts w:hint="eastAsia" w:cs="Times New Roman"/>
                <w:color w:val="auto"/>
                <w:sz w:val="24"/>
                <w:highlight w:val="none"/>
                <w:lang w:val="en-US" w:eastAsia="zh-CN"/>
              </w:rPr>
              <w:t>产生的建筑垃圾根据分类，</w:t>
            </w:r>
            <w:r>
              <w:rPr>
                <w:rFonts w:hint="eastAsia" w:ascii="Times New Roman" w:hAnsi="Times New Roman" w:eastAsia="宋体" w:cs="Times New Roman"/>
                <w:color w:val="auto"/>
                <w:sz w:val="24"/>
                <w:highlight w:val="none"/>
                <w:lang w:val="en-US" w:eastAsia="zh-CN"/>
              </w:rPr>
              <w:t>经统一收集后</w:t>
            </w:r>
            <w:r>
              <w:rPr>
                <w:rFonts w:hint="eastAsia" w:cs="Times New Roman"/>
                <w:color w:val="auto"/>
                <w:sz w:val="24"/>
                <w:highlight w:val="none"/>
                <w:lang w:val="en-US" w:eastAsia="zh-CN"/>
              </w:rPr>
              <w:t>外售综合利用或</w:t>
            </w:r>
            <w:r>
              <w:rPr>
                <w:rFonts w:hint="eastAsia" w:ascii="Times New Roman" w:hAnsi="Times New Roman" w:eastAsia="宋体" w:cs="Times New Roman"/>
                <w:color w:val="auto"/>
                <w:sz w:val="24"/>
                <w:highlight w:val="none"/>
                <w:lang w:val="en-US" w:eastAsia="zh-CN"/>
              </w:rPr>
              <w:t>运至指定场所</w:t>
            </w:r>
            <w:r>
              <w:rPr>
                <w:rFonts w:hint="eastAsia" w:cs="Times New Roman"/>
                <w:color w:val="auto"/>
                <w:sz w:val="24"/>
                <w:highlight w:val="none"/>
                <w:lang w:val="en-US" w:eastAsia="zh-CN"/>
              </w:rPr>
              <w:t>暂存、</w:t>
            </w:r>
            <w:r>
              <w:rPr>
                <w:rFonts w:hint="eastAsia" w:ascii="Times New Roman" w:hAnsi="Times New Roman" w:eastAsia="宋体" w:cs="Times New Roman"/>
                <w:color w:val="auto"/>
                <w:sz w:val="24"/>
                <w:highlight w:val="none"/>
                <w:lang w:val="en-US" w:eastAsia="zh-CN"/>
              </w:rPr>
              <w:t>或由环卫部门统一清运处理</w:t>
            </w:r>
            <w:r>
              <w:rPr>
                <w:rFonts w:hint="eastAsia" w:cs="Times New Roman"/>
                <w:color w:val="auto"/>
                <w:sz w:val="24"/>
                <w:highlight w:val="none"/>
                <w:lang w:val="en-US" w:eastAsia="zh-CN"/>
              </w:rPr>
              <w:t>，全部做到妥善处置</w:t>
            </w:r>
            <w:r>
              <w:rPr>
                <w:rFonts w:hint="eastAsia" w:ascii="Times New Roman" w:hAnsi="Times New Roman" w:eastAsia="宋体" w:cs="Times New Roman"/>
                <w:color w:val="auto"/>
                <w:sz w:val="24"/>
                <w:highlight w:val="none"/>
                <w:lang w:val="en-US" w:eastAsia="zh-CN"/>
              </w:rPr>
              <w:t>。</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5、生态影响</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本项目施工期临时占用小清河沿线林地、草地及部分道路用地，对生态影响主要表现在</w:t>
            </w:r>
            <w:r>
              <w:rPr>
                <w:rFonts w:hint="default" w:ascii="Times New Roman" w:hAnsi="Times New Roman" w:eastAsia="宋体" w:cs="Times New Roman"/>
                <w:color w:val="auto"/>
                <w:sz w:val="24"/>
                <w:szCs w:val="24"/>
                <w:lang w:val="en-US" w:eastAsia="zh-CN"/>
              </w:rPr>
              <w:t>土地利用方式、生物、水土流失、景观生态等方面。</w:t>
            </w:r>
            <w:r>
              <w:rPr>
                <w:rFonts w:hint="eastAsia" w:ascii="Times New Roman" w:hAnsi="Times New Roman" w:eastAsia="宋体" w:cs="Times New Roman"/>
                <w:color w:val="auto"/>
                <w:sz w:val="24"/>
                <w:szCs w:val="24"/>
                <w:lang w:val="en-US" w:eastAsia="zh-CN"/>
              </w:rPr>
              <w:t>机械化施工会对场地土壤或地表植被造成影响，从而造成占地区域内水土保持功能降低或丧失，由于植被的破坏，对占地区景观环境影响也较大。此外，也对动物的活动区域、觅食范围等造成了阻隔影响，生物多样性也随之降低，导致占地区域的生态平衡遭到破坏。如果不正确处理将会造成水土流失等生态破坏。</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随着施工期的结束，因</w:t>
            </w:r>
            <w:r>
              <w:rPr>
                <w:rFonts w:hint="default" w:ascii="Times New Roman" w:hAnsi="Times New Roman" w:eastAsia="宋体" w:cs="Times New Roman"/>
                <w:color w:val="auto"/>
                <w:sz w:val="24"/>
                <w:szCs w:val="24"/>
                <w:lang w:val="en-US" w:eastAsia="zh-CN"/>
              </w:rPr>
              <w:t>施工破坏</w:t>
            </w:r>
            <w:r>
              <w:rPr>
                <w:rFonts w:hint="eastAsia" w:ascii="Times New Roman" w:hAnsi="Times New Roman" w:eastAsia="宋体" w:cs="Times New Roman"/>
                <w:color w:val="auto"/>
                <w:sz w:val="24"/>
                <w:szCs w:val="24"/>
                <w:lang w:val="en-US" w:eastAsia="zh-CN"/>
              </w:rPr>
              <w:t>而产生的各种生态影响将</w:t>
            </w:r>
            <w:r>
              <w:rPr>
                <w:rFonts w:hint="default" w:ascii="Times New Roman" w:hAnsi="Times New Roman" w:eastAsia="宋体" w:cs="Times New Roman"/>
                <w:color w:val="auto"/>
                <w:sz w:val="24"/>
                <w:szCs w:val="24"/>
                <w:lang w:val="en-US" w:eastAsia="zh-CN"/>
              </w:rPr>
              <w:t>在各项水土保持措施后逐渐消失，并且随着时间的推移，生态环境得到恢复和改善。</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综上，本项目施工期对周围环境会产生一定的影响，并会随施工期的结束而消失。</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（五）营运期环境影响分析</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主要建设内容为热水管线铺设是市政供公用工程，根据建设内容及环评文件和批复要求，本项目属于非污染生态影响型项目，在运营期，本身不产生废水、废气、噪声、固体废物等污染物，本次验收主要对项目周边生态恢复情况进行调查。</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（六）验收调查结论</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济南热力有限公司济南域外余热利用项目一期管网工程（联络线供热管网）项目属于市政公共工程，在实际建设中，建设内容与环境影响评价报告表及批复文件基本一致，环保手续齐全</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调查表明，本项目在施工过程中针对废水、废气、固废、噪声采取了相应的污染防治措施，并对各项水土保持措施进行了落实，各项环保措施基本落实了环评及批复文件中的要求，</w:t>
            </w:r>
            <w:r>
              <w:rPr>
                <w:rFonts w:hint="eastAsia" w:cs="Times New Roman"/>
                <w:color w:val="auto"/>
                <w:sz w:val="24"/>
                <w:szCs w:val="24"/>
                <w:lang w:val="en-US" w:eastAsia="zh-CN"/>
              </w:rPr>
              <w:t>公司</w:t>
            </w:r>
            <w:r>
              <w:rPr>
                <w:rFonts w:hint="eastAsia" w:ascii="Times New Roman" w:hAnsi="Times New Roman" w:eastAsia="宋体" w:cs="Times New Roman"/>
                <w:color w:val="auto"/>
                <w:sz w:val="24"/>
                <w:szCs w:val="24"/>
                <w:lang w:val="en-US" w:eastAsia="zh-CN"/>
              </w:rPr>
              <w:t>建立了相应的环保管理制度，设有专职人员负责生态环境保护工作的推进和落实。</w:t>
            </w:r>
            <w:r>
              <w:rPr>
                <w:rFonts w:hint="eastAsia" w:cs="Times New Roman"/>
                <w:color w:val="auto"/>
                <w:sz w:val="24"/>
                <w:szCs w:val="24"/>
                <w:lang w:val="en-US" w:eastAsia="zh-CN"/>
              </w:rPr>
              <w:t>本项目在</w:t>
            </w:r>
            <w:r>
              <w:rPr>
                <w:rFonts w:hint="eastAsia" w:ascii="Times New Roman" w:hAnsi="Times New Roman" w:eastAsia="宋体" w:cs="Times New Roman"/>
                <w:color w:val="auto"/>
                <w:sz w:val="24"/>
                <w:szCs w:val="24"/>
                <w:lang w:val="en-US" w:eastAsia="zh-CN"/>
              </w:rPr>
              <w:t>建设运行对周围生态环境影响较小，符合建设项目竣工环境保护验收条件。</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（七）建议：</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1、加强档案管理，相关技术资料与环保档案等实行集中存放或成册存放</w:t>
            </w:r>
            <w:r>
              <w:rPr>
                <w:rFonts w:hint="eastAsia" w:ascii="Times New Roman" w:hAnsi="Times New Roman" w:eastAsia="宋体" w:cs="Times New Roman"/>
                <w:color w:val="auto"/>
                <w:sz w:val="24"/>
                <w:szCs w:val="24"/>
                <w:lang w:val="en-US" w:eastAsia="zh-CN"/>
              </w:rPr>
              <w:t>。</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项目运行期内，做好管道的维护检修工作</w:t>
            </w:r>
            <w:r>
              <w:rPr>
                <w:rFonts w:hint="default" w:ascii="Times New Roman" w:hAnsi="Times New Roman" w:eastAsia="宋体" w:cs="Times New Roman"/>
                <w:color w:val="auto"/>
                <w:sz w:val="24"/>
                <w:szCs w:val="24"/>
                <w:lang w:val="en-US" w:eastAsia="zh-CN"/>
              </w:rPr>
              <w:t>。</w:t>
            </w:r>
          </w:p>
          <w:p>
            <w:pPr>
              <w:pStyle w:val="21"/>
              <w:rPr>
                <w:rFonts w:hint="default"/>
                <w:color w:val="auto"/>
                <w:lang w:val="en-US" w:eastAsia="zh-CN"/>
              </w:rPr>
            </w:pPr>
          </w:p>
          <w:p>
            <w:pPr>
              <w:pStyle w:val="21"/>
              <w:ind w:left="0" w:leftChars="0" w:firstLine="0" w:firstLineChars="0"/>
              <w:rPr>
                <w:rFonts w:hint="eastAsia"/>
                <w:color w:val="auto"/>
                <w:lang w:val="en-US" w:eastAsia="zh-CN"/>
              </w:rPr>
            </w:pPr>
          </w:p>
        </w:tc>
      </w:tr>
    </w:tbl>
    <w:p>
      <w:pPr>
        <w:spacing w:line="411" w:lineRule="exact"/>
        <w:ind w:left="4440"/>
        <w:rPr>
          <w:b/>
          <w:color w:val="auto"/>
          <w:sz w:val="36"/>
        </w:rPr>
        <w:sectPr>
          <w:headerReference r:id="rId4" w:type="default"/>
          <w:footerReference r:id="rId5" w:type="default"/>
          <w:pgSz w:w="11906" w:h="16838"/>
          <w:pgMar w:top="1134" w:right="1134" w:bottom="1134" w:left="1134"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tbl>
      <w:tblPr>
        <w:tblStyle w:val="22"/>
        <w:tblpPr w:leftFromText="180" w:rightFromText="180" w:vertAnchor="text" w:horzAnchor="margin" w:tblpY="15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133" w:hRule="atLeast"/>
        </w:trPr>
        <w:tc>
          <w:tcPr>
            <w:tcW w:w="5000" w:type="pct"/>
            <w:tcBorders>
              <w:top w:val="single" w:color="auto" w:sz="12" w:space="0"/>
              <w:bottom w:val="single" w:color="auto" w:sz="12" w:space="0"/>
            </w:tcBorders>
          </w:tcPr>
          <w:p>
            <w:pPr>
              <w:rPr>
                <w:color w:val="auto"/>
              </w:rPr>
            </w:pPr>
          </w:p>
          <w:p>
            <w:pPr>
              <w:spacing w:line="411" w:lineRule="exact"/>
              <w:ind w:left="4440"/>
              <w:rPr>
                <w:b/>
                <w:color w:val="auto"/>
                <w:sz w:val="36"/>
              </w:rPr>
            </w:pPr>
          </w:p>
          <w:p>
            <w:pPr>
              <w:spacing w:line="411" w:lineRule="exact"/>
              <w:jc w:val="center"/>
              <w:rPr>
                <w:rFonts w:eastAsia="Times New Roman"/>
                <w:color w:val="auto"/>
              </w:rPr>
            </w:pPr>
            <w:r>
              <w:rPr>
                <w:b/>
                <w:color w:val="auto"/>
                <w:sz w:val="36"/>
              </w:rPr>
              <w:t>附</w:t>
            </w:r>
            <w:r>
              <w:rPr>
                <w:rFonts w:hint="eastAsia"/>
                <w:b/>
                <w:color w:val="auto"/>
                <w:sz w:val="36"/>
                <w:lang w:val="en-US" w:eastAsia="zh-CN"/>
              </w:rPr>
              <w:t xml:space="preserve"> </w:t>
            </w:r>
            <w:r>
              <w:rPr>
                <w:b/>
                <w:color w:val="auto"/>
                <w:sz w:val="36"/>
              </w:rPr>
              <w:t>件</w:t>
            </w:r>
          </w:p>
          <w:p>
            <w:pPr>
              <w:spacing w:line="341" w:lineRule="exact"/>
              <w:ind w:left="1200"/>
              <w:rPr>
                <w:color w:val="auto"/>
                <w:sz w:val="28"/>
              </w:rPr>
            </w:pPr>
          </w:p>
          <w:p>
            <w:pPr>
              <w:spacing w:line="360" w:lineRule="auto"/>
              <w:ind w:firstLine="1124" w:firstLineChars="400"/>
              <w:rPr>
                <w:rFonts w:hint="eastAsia"/>
                <w:color w:val="auto"/>
                <w:sz w:val="28"/>
                <w:lang w:val="en-US" w:eastAsia="zh-CN"/>
              </w:rPr>
            </w:pPr>
            <w:r>
              <w:rPr>
                <w:b/>
                <w:bCs/>
                <w:color w:val="auto"/>
                <w:sz w:val="28"/>
              </w:rPr>
              <w:t>附件</w:t>
            </w:r>
            <w:r>
              <w:rPr>
                <w:rFonts w:eastAsia="Times New Roman"/>
                <w:b/>
                <w:bCs/>
                <w:color w:val="auto"/>
                <w:sz w:val="28"/>
              </w:rPr>
              <w:t>1</w:t>
            </w:r>
            <w:r>
              <w:rPr>
                <w:rFonts w:hint="eastAsia"/>
                <w:b/>
                <w:bCs/>
                <w:color w:val="auto"/>
                <w:sz w:val="28"/>
                <w:lang w:eastAsia="zh-CN"/>
              </w:rPr>
              <w:t>：</w:t>
            </w:r>
            <w:r>
              <w:rPr>
                <w:rFonts w:hint="eastAsia"/>
                <w:color w:val="auto"/>
                <w:sz w:val="28"/>
                <w:lang w:val="en-US" w:eastAsia="zh-CN"/>
              </w:rPr>
              <w:t>委托书</w:t>
            </w:r>
          </w:p>
          <w:p>
            <w:pPr>
              <w:spacing w:line="360" w:lineRule="auto"/>
              <w:ind w:firstLine="1124" w:firstLineChars="400"/>
              <w:rPr>
                <w:rFonts w:hint="eastAsia" w:eastAsia="宋体"/>
                <w:color w:val="auto"/>
                <w:lang w:eastAsia="zh-CN"/>
              </w:rPr>
            </w:pPr>
            <w:r>
              <w:rPr>
                <w:rFonts w:hint="eastAsia"/>
                <w:b/>
                <w:bCs/>
                <w:color w:val="auto"/>
                <w:sz w:val="28"/>
                <w:lang w:eastAsia="zh-CN"/>
              </w:rPr>
              <w:t>附件</w:t>
            </w:r>
            <w:r>
              <w:rPr>
                <w:rFonts w:hint="eastAsia"/>
                <w:b/>
                <w:bCs/>
                <w:color w:val="auto"/>
                <w:sz w:val="28"/>
                <w:lang w:val="en-US" w:eastAsia="zh-CN"/>
              </w:rPr>
              <w:t>2：</w:t>
            </w:r>
            <w:r>
              <w:rPr>
                <w:rFonts w:hint="eastAsia"/>
                <w:color w:val="auto"/>
                <w:sz w:val="28"/>
                <w:lang w:eastAsia="zh-CN"/>
              </w:rPr>
              <w:t>环评批复</w:t>
            </w:r>
          </w:p>
          <w:p>
            <w:pPr>
              <w:spacing w:line="360" w:lineRule="auto"/>
              <w:ind w:right="1026" w:firstLine="1124" w:firstLineChars="400"/>
              <w:rPr>
                <w:rFonts w:hint="eastAsia"/>
                <w:color w:val="auto"/>
                <w:sz w:val="28"/>
                <w:lang w:val="en-US" w:eastAsia="zh-CN"/>
              </w:rPr>
            </w:pPr>
            <w:r>
              <w:rPr>
                <w:rFonts w:hint="eastAsia"/>
                <w:b/>
                <w:bCs/>
                <w:color w:val="auto"/>
                <w:sz w:val="28"/>
                <w:lang w:eastAsia="zh-CN"/>
              </w:rPr>
              <w:t>附件</w:t>
            </w:r>
            <w:r>
              <w:rPr>
                <w:rFonts w:hint="eastAsia"/>
                <w:b/>
                <w:bCs/>
                <w:color w:val="auto"/>
                <w:sz w:val="28"/>
                <w:lang w:val="en-US" w:eastAsia="zh-CN"/>
              </w:rPr>
              <w:t>3</w:t>
            </w:r>
            <w:r>
              <w:rPr>
                <w:rFonts w:hint="eastAsia"/>
                <w:color w:val="auto"/>
                <w:sz w:val="28"/>
                <w:lang w:val="en-US" w:eastAsia="zh-CN"/>
              </w:rPr>
              <w:t>：济南市行政审批服务局对本项目的核准的批复</w:t>
            </w:r>
          </w:p>
          <w:p>
            <w:pPr>
              <w:spacing w:line="360" w:lineRule="auto"/>
              <w:ind w:right="1026" w:firstLine="1124" w:firstLineChars="400"/>
              <w:rPr>
                <w:rFonts w:hint="eastAsia"/>
                <w:color w:val="auto"/>
                <w:sz w:val="28"/>
                <w:szCs w:val="22"/>
                <w:lang w:val="en-US" w:eastAsia="zh-CN"/>
              </w:rPr>
            </w:pPr>
            <w:r>
              <w:rPr>
                <w:rFonts w:hint="eastAsia"/>
                <w:b/>
                <w:bCs/>
                <w:color w:val="auto"/>
                <w:sz w:val="28"/>
                <w:szCs w:val="22"/>
                <w:lang w:val="en-US" w:eastAsia="zh-CN"/>
              </w:rPr>
              <w:t>附件4：</w:t>
            </w:r>
            <w:r>
              <w:rPr>
                <w:rFonts w:hint="eastAsia"/>
                <w:color w:val="auto"/>
                <w:sz w:val="28"/>
                <w:lang w:val="en-US" w:eastAsia="zh-CN"/>
              </w:rPr>
              <w:t>济南市自</w:t>
            </w:r>
            <w:r>
              <w:rPr>
                <w:rFonts w:hint="eastAsia"/>
                <w:color w:val="auto"/>
                <w:sz w:val="28"/>
                <w:szCs w:val="22"/>
                <w:lang w:val="en-US" w:eastAsia="zh-CN"/>
              </w:rPr>
              <w:t>然资源和规划局对本项目规划选址意见的函</w:t>
            </w:r>
          </w:p>
          <w:p>
            <w:pPr>
              <w:spacing w:line="360" w:lineRule="auto"/>
              <w:ind w:right="1026" w:firstLine="1124" w:firstLineChars="400"/>
              <w:rPr>
                <w:rFonts w:hint="eastAsia"/>
                <w:b/>
                <w:bCs/>
                <w:color w:val="auto"/>
                <w:sz w:val="28"/>
                <w:szCs w:val="22"/>
                <w:highlight w:val="yellow"/>
                <w:lang w:val="en-US" w:eastAsia="zh-CN"/>
              </w:rPr>
            </w:pPr>
            <w:r>
              <w:rPr>
                <w:rFonts w:hint="eastAsia"/>
                <w:b/>
                <w:bCs/>
                <w:color w:val="auto"/>
                <w:sz w:val="28"/>
                <w:szCs w:val="22"/>
                <w:highlight w:val="none"/>
                <w:lang w:val="en-US" w:eastAsia="zh-CN"/>
              </w:rPr>
              <w:t>附件5：</w:t>
            </w:r>
            <w:r>
              <w:rPr>
                <w:rFonts w:hint="eastAsia"/>
                <w:color w:val="auto"/>
                <w:sz w:val="28"/>
                <w:lang w:val="en-US" w:eastAsia="zh-CN"/>
              </w:rPr>
              <w:t>济南市住房和城乡建设局对本项目管网工程的批复</w:t>
            </w:r>
          </w:p>
          <w:p>
            <w:pPr>
              <w:spacing w:line="360" w:lineRule="auto"/>
              <w:ind w:firstLine="1124" w:firstLineChars="400"/>
              <w:rPr>
                <w:rFonts w:hint="eastAsia"/>
                <w:color w:val="auto"/>
                <w:sz w:val="28"/>
                <w:lang w:val="en-US" w:eastAsia="zh-CN"/>
              </w:rPr>
            </w:pPr>
            <w:r>
              <w:rPr>
                <w:rFonts w:hint="eastAsia" w:cs="Times New Roman"/>
                <w:b/>
                <w:bCs/>
                <w:color w:val="auto"/>
                <w:sz w:val="28"/>
                <w:szCs w:val="22"/>
                <w:lang w:val="en-US" w:eastAsia="zh-CN"/>
              </w:rPr>
              <w:t>附件6：</w:t>
            </w:r>
            <w:r>
              <w:rPr>
                <w:rFonts w:hint="eastAsia"/>
                <w:color w:val="auto"/>
                <w:sz w:val="28"/>
                <w:lang w:val="en-US" w:eastAsia="zh-CN"/>
              </w:rPr>
              <w:t>济南市城乡水务局对本项目的泉水保护意见</w:t>
            </w:r>
          </w:p>
          <w:p>
            <w:pPr>
              <w:spacing w:line="360" w:lineRule="auto"/>
              <w:ind w:right="1026" w:firstLine="1124" w:firstLineChars="400"/>
              <w:rPr>
                <w:rFonts w:hint="eastAsia"/>
                <w:color w:val="auto"/>
                <w:sz w:val="28"/>
                <w:highlight w:val="none"/>
                <w:lang w:val="en-US" w:eastAsia="zh-CN"/>
              </w:rPr>
            </w:pPr>
            <w:r>
              <w:rPr>
                <w:rFonts w:hint="eastAsia"/>
                <w:b/>
                <w:bCs/>
                <w:color w:val="auto"/>
                <w:sz w:val="28"/>
                <w:szCs w:val="22"/>
                <w:lang w:val="en-US" w:eastAsia="zh-CN"/>
              </w:rPr>
              <w:t>附件7：</w:t>
            </w:r>
            <w:r>
              <w:rPr>
                <w:rFonts w:hint="eastAsia"/>
                <w:color w:val="auto"/>
                <w:sz w:val="28"/>
                <w:highlight w:val="none"/>
                <w:lang w:val="en-US" w:eastAsia="zh-CN"/>
              </w:rPr>
              <w:t>本项目施工期间无环境违法行为证明</w:t>
            </w:r>
          </w:p>
          <w:p>
            <w:pPr>
              <w:spacing w:line="360" w:lineRule="auto"/>
              <w:ind w:firstLine="1124" w:firstLineChars="400"/>
              <w:rPr>
                <w:rFonts w:hint="default"/>
                <w:color w:val="auto"/>
                <w:sz w:val="28"/>
                <w:szCs w:val="22"/>
                <w:lang w:val="en-US" w:eastAsia="zh-CN"/>
              </w:rPr>
            </w:pPr>
            <w:r>
              <w:rPr>
                <w:rFonts w:hint="eastAsia"/>
                <w:b/>
                <w:bCs/>
                <w:color w:val="auto"/>
                <w:sz w:val="28"/>
                <w:szCs w:val="22"/>
                <w:lang w:val="en-US" w:eastAsia="zh-CN"/>
              </w:rPr>
              <w:t>附件8：</w:t>
            </w:r>
            <w:r>
              <w:rPr>
                <w:rFonts w:hint="eastAsia"/>
                <w:color w:val="auto"/>
                <w:sz w:val="28"/>
                <w:szCs w:val="22"/>
                <w:lang w:val="en-US" w:eastAsia="zh-CN"/>
              </w:rPr>
              <w:t>环保管理制度</w:t>
            </w:r>
          </w:p>
          <w:p>
            <w:pPr>
              <w:spacing w:line="360" w:lineRule="auto"/>
              <w:ind w:firstLine="1124" w:firstLineChars="400"/>
              <w:rPr>
                <w:rFonts w:hint="default" w:eastAsia="宋体"/>
                <w:b/>
                <w:color w:val="auto"/>
                <w:sz w:val="24"/>
                <w:lang w:val="en-US" w:eastAsia="zh-CN"/>
              </w:rPr>
            </w:pPr>
            <w:r>
              <w:rPr>
                <w:rFonts w:hint="eastAsia" w:ascii="Times New Roman" w:hAnsi="Times New Roman" w:eastAsia="宋体" w:cs="Times New Roman"/>
                <w:b/>
                <w:bCs/>
                <w:color w:val="auto"/>
                <w:sz w:val="28"/>
                <w:szCs w:val="22"/>
                <w:lang w:val="en-US" w:eastAsia="zh-CN"/>
              </w:rPr>
              <w:t>附件</w:t>
            </w:r>
            <w:r>
              <w:rPr>
                <w:rFonts w:hint="eastAsia" w:cs="Times New Roman"/>
                <w:b/>
                <w:bCs/>
                <w:color w:val="auto"/>
                <w:sz w:val="28"/>
                <w:szCs w:val="22"/>
                <w:lang w:val="en-US" w:eastAsia="zh-CN"/>
              </w:rPr>
              <w:t>9</w:t>
            </w:r>
            <w:r>
              <w:rPr>
                <w:rFonts w:hint="eastAsia" w:ascii="Times New Roman" w:hAnsi="Times New Roman" w:eastAsia="宋体" w:cs="Times New Roman"/>
                <w:b/>
                <w:bCs/>
                <w:color w:val="auto"/>
                <w:sz w:val="28"/>
                <w:szCs w:val="22"/>
                <w:lang w:val="en-US" w:eastAsia="zh-CN"/>
              </w:rPr>
              <w:t>：</w:t>
            </w:r>
            <w:r>
              <w:rPr>
                <w:rFonts w:hint="eastAsia" w:cs="Times New Roman"/>
                <w:color w:val="auto"/>
                <w:sz w:val="28"/>
                <w:szCs w:val="22"/>
                <w:lang w:val="en-US" w:eastAsia="zh-CN"/>
              </w:rPr>
              <w:t>“三同时”登记表</w:t>
            </w:r>
          </w:p>
        </w:tc>
      </w:tr>
    </w:tbl>
    <w:p>
      <w:pPr>
        <w:pStyle w:val="21"/>
        <w:rPr>
          <w:color w:val="auto"/>
        </w:rPr>
        <w:sectPr>
          <w:headerReference r:id="rId6" w:type="default"/>
          <w:pgSz w:w="11906" w:h="16838"/>
          <w:pgMar w:top="720" w:right="720" w:bottom="720" w:left="72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jc w:val="left"/>
        <w:rPr>
          <w:b/>
          <w:color w:val="auto"/>
          <w:sz w:val="28"/>
          <w:szCs w:val="28"/>
        </w:rPr>
      </w:pPr>
      <w:r>
        <w:rPr>
          <w:b/>
          <w:color w:val="auto"/>
          <w:sz w:val="28"/>
          <w:szCs w:val="28"/>
        </w:rPr>
        <w:t>附件</w:t>
      </w:r>
      <w:r>
        <w:rPr>
          <w:rFonts w:hint="eastAsia"/>
          <w:b/>
          <w:color w:val="auto"/>
          <w:sz w:val="28"/>
          <w:szCs w:val="28"/>
          <w:lang w:val="en-US" w:eastAsia="zh-CN"/>
        </w:rPr>
        <w:t>1</w:t>
      </w:r>
      <w:r>
        <w:rPr>
          <w:b/>
          <w:color w:val="auto"/>
          <w:sz w:val="28"/>
          <w:szCs w:val="28"/>
        </w:rPr>
        <w:t>：</w:t>
      </w:r>
    </w:p>
    <w:p>
      <w:pPr>
        <w:pStyle w:val="21"/>
        <w:ind w:left="0" w:leftChars="0" w:firstLine="0" w:firstLineChars="0"/>
        <w:rPr>
          <w:rFonts w:hint="eastAsia" w:eastAsia="宋体"/>
          <w:color w:val="auto"/>
          <w:lang w:eastAsia="zh-CN"/>
        </w:rPr>
      </w:pPr>
      <w:r>
        <w:rPr>
          <w:rFonts w:hint="eastAsia" w:eastAsia="宋体"/>
          <w:color w:val="auto"/>
          <w:lang w:eastAsia="zh-CN"/>
        </w:rPr>
        <w:drawing>
          <wp:inline distT="0" distB="0" distL="114300" distR="114300">
            <wp:extent cx="6639560" cy="8935085"/>
            <wp:effectExtent l="0" t="0" r="5080" b="10795"/>
            <wp:docPr id="8" name="图片 8" descr="热力委托书（公章+日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热力委托书（公章+日期）"/>
                    <pic:cNvPicPr>
                      <a:picLocks noChangeAspect="1"/>
                    </pic:cNvPicPr>
                  </pic:nvPicPr>
                  <pic:blipFill>
                    <a:blip r:embed="rId29"/>
                    <a:stretch>
                      <a:fillRect/>
                    </a:stretch>
                  </pic:blipFill>
                  <pic:spPr>
                    <a:xfrm>
                      <a:off x="0" y="0"/>
                      <a:ext cx="6639560" cy="8935085"/>
                    </a:xfrm>
                    <a:prstGeom prst="rect">
                      <a:avLst/>
                    </a:prstGeom>
                  </pic:spPr>
                </pic:pic>
              </a:graphicData>
            </a:graphic>
          </wp:inline>
        </w:drawing>
      </w:r>
    </w:p>
    <w:p>
      <w:pPr>
        <w:jc w:val="left"/>
        <w:rPr>
          <w:rFonts w:hint="eastAsia"/>
          <w:b/>
          <w:color w:val="auto"/>
          <w:sz w:val="28"/>
          <w:szCs w:val="28"/>
          <w:lang w:val="en-US" w:eastAsia="zh-CN"/>
        </w:rPr>
      </w:pPr>
      <w:r>
        <w:rPr>
          <w:rFonts w:hint="eastAsia"/>
          <w:b/>
          <w:color w:val="auto"/>
          <w:sz w:val="28"/>
          <w:szCs w:val="28"/>
          <w:lang w:eastAsia="zh-CN"/>
        </w:rPr>
        <w:t>附件</w:t>
      </w:r>
      <w:r>
        <w:rPr>
          <w:rFonts w:hint="eastAsia"/>
          <w:b/>
          <w:color w:val="auto"/>
          <w:sz w:val="28"/>
          <w:szCs w:val="28"/>
          <w:lang w:val="en-US" w:eastAsia="zh-CN"/>
        </w:rPr>
        <w:t>2：</w:t>
      </w:r>
    </w:p>
    <w:p>
      <w:pPr>
        <w:pStyle w:val="21"/>
        <w:ind w:left="0" w:leftChars="0" w:firstLine="0" w:firstLineChars="0"/>
        <w:rPr>
          <w:rFonts w:hint="default"/>
          <w:color w:val="auto"/>
          <w:lang w:val="en-US" w:eastAsia="zh-CN"/>
        </w:rPr>
      </w:pPr>
      <w:r>
        <w:rPr>
          <w:rFonts w:hint="default"/>
          <w:color w:val="auto"/>
          <w:lang w:val="en-US" w:eastAsia="zh-CN"/>
        </w:rPr>
        <w:drawing>
          <wp:inline distT="0" distB="0" distL="114300" distR="114300">
            <wp:extent cx="6639560" cy="8999855"/>
            <wp:effectExtent l="0" t="0" r="5080" b="6985"/>
            <wp:docPr id="49" name="图片 49" descr="域外管网联络线环评批复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域外管网联络线环评批复_00"/>
                    <pic:cNvPicPr>
                      <a:picLocks noChangeAspect="1"/>
                    </pic:cNvPicPr>
                  </pic:nvPicPr>
                  <pic:blipFill>
                    <a:blip r:embed="rId30"/>
                    <a:stretch>
                      <a:fillRect/>
                    </a:stretch>
                  </pic:blipFill>
                  <pic:spPr>
                    <a:xfrm>
                      <a:off x="0" y="0"/>
                      <a:ext cx="6639560" cy="8999855"/>
                    </a:xfrm>
                    <a:prstGeom prst="rect">
                      <a:avLst/>
                    </a:prstGeom>
                  </pic:spPr>
                </pic:pic>
              </a:graphicData>
            </a:graphic>
          </wp:inline>
        </w:drawing>
      </w:r>
      <w:r>
        <w:rPr>
          <w:rFonts w:hint="default"/>
          <w:color w:val="auto"/>
          <w:lang w:val="en-US" w:eastAsia="zh-CN"/>
        </w:rPr>
        <w:drawing>
          <wp:inline distT="0" distB="0" distL="114300" distR="114300">
            <wp:extent cx="6639560" cy="9380220"/>
            <wp:effectExtent l="0" t="0" r="5080" b="7620"/>
            <wp:docPr id="50" name="图片 50" descr="域外管网联络线环评批复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域外管网联络线环评批复_01"/>
                    <pic:cNvPicPr>
                      <a:picLocks noChangeAspect="1"/>
                    </pic:cNvPicPr>
                  </pic:nvPicPr>
                  <pic:blipFill>
                    <a:blip r:embed="rId31"/>
                    <a:stretch>
                      <a:fillRect/>
                    </a:stretch>
                  </pic:blipFill>
                  <pic:spPr>
                    <a:xfrm>
                      <a:off x="0" y="0"/>
                      <a:ext cx="6639560" cy="9380220"/>
                    </a:xfrm>
                    <a:prstGeom prst="rect">
                      <a:avLst/>
                    </a:prstGeom>
                  </pic:spPr>
                </pic:pic>
              </a:graphicData>
            </a:graphic>
          </wp:inline>
        </w:drawing>
      </w:r>
      <w:r>
        <w:rPr>
          <w:rFonts w:hint="default"/>
          <w:color w:val="auto"/>
          <w:lang w:val="en-US" w:eastAsia="zh-CN"/>
        </w:rPr>
        <w:drawing>
          <wp:inline distT="0" distB="0" distL="114300" distR="114300">
            <wp:extent cx="6639560" cy="9380220"/>
            <wp:effectExtent l="0" t="0" r="5080" b="7620"/>
            <wp:docPr id="51" name="图片 51" descr="域外管网联络线环评批复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域外管网联络线环评批复_02"/>
                    <pic:cNvPicPr>
                      <a:picLocks noChangeAspect="1"/>
                    </pic:cNvPicPr>
                  </pic:nvPicPr>
                  <pic:blipFill>
                    <a:blip r:embed="rId32"/>
                    <a:stretch>
                      <a:fillRect/>
                    </a:stretch>
                  </pic:blipFill>
                  <pic:spPr>
                    <a:xfrm>
                      <a:off x="0" y="0"/>
                      <a:ext cx="6639560" cy="9380220"/>
                    </a:xfrm>
                    <a:prstGeom prst="rect">
                      <a:avLst/>
                    </a:prstGeom>
                  </pic:spPr>
                </pic:pic>
              </a:graphicData>
            </a:graphic>
          </wp:inline>
        </w:drawing>
      </w:r>
      <w:r>
        <w:rPr>
          <w:rFonts w:hint="default"/>
          <w:color w:val="auto"/>
          <w:lang w:val="en-US" w:eastAsia="zh-CN"/>
        </w:rPr>
        <w:drawing>
          <wp:inline distT="0" distB="0" distL="114300" distR="114300">
            <wp:extent cx="6639560" cy="9380220"/>
            <wp:effectExtent l="0" t="0" r="5080" b="7620"/>
            <wp:docPr id="52" name="图片 52" descr="域外管网联络线环评批复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域外管网联络线环评批复_03"/>
                    <pic:cNvPicPr>
                      <a:picLocks noChangeAspect="1"/>
                    </pic:cNvPicPr>
                  </pic:nvPicPr>
                  <pic:blipFill>
                    <a:blip r:embed="rId33"/>
                    <a:stretch>
                      <a:fillRect/>
                    </a:stretch>
                  </pic:blipFill>
                  <pic:spPr>
                    <a:xfrm>
                      <a:off x="0" y="0"/>
                      <a:ext cx="6639560" cy="9380220"/>
                    </a:xfrm>
                    <a:prstGeom prst="rect">
                      <a:avLst/>
                    </a:prstGeom>
                  </pic:spPr>
                </pic:pic>
              </a:graphicData>
            </a:graphic>
          </wp:inline>
        </w:drawing>
      </w:r>
    </w:p>
    <w:p>
      <w:pPr>
        <w:pStyle w:val="21"/>
        <w:ind w:left="0" w:leftChars="0" w:firstLine="0" w:firstLineChars="0"/>
        <w:rPr>
          <w:rFonts w:hint="eastAsia" w:eastAsia="宋体"/>
          <w:color w:val="auto"/>
          <w:lang w:eastAsia="zh-CN"/>
        </w:rPr>
        <w:sectPr>
          <w:pgSz w:w="11906" w:h="16838"/>
          <w:pgMar w:top="720" w:right="720" w:bottom="720" w:left="720" w:header="567" w:footer="567" w:gutter="0"/>
          <w:pgBorders>
            <w:top w:val="none" w:sz="0" w:space="0"/>
            <w:left w:val="none" w:sz="0" w:space="0"/>
            <w:bottom w:val="none" w:sz="0" w:space="0"/>
            <w:right w:val="none" w:sz="0" w:space="0"/>
          </w:pgBorders>
          <w:pgNumType w:fmt="decimal"/>
          <w:cols w:space="720" w:num="1"/>
          <w:docGrid w:type="lines" w:linePitch="312" w:charSpace="0"/>
        </w:sectPr>
      </w:pPr>
    </w:p>
    <w:p>
      <w:pPr>
        <w:jc w:val="left"/>
        <w:rPr>
          <w:b/>
          <w:bCs/>
          <w:color w:val="auto"/>
          <w:sz w:val="28"/>
          <w:szCs w:val="28"/>
        </w:rPr>
      </w:pPr>
      <w:r>
        <w:rPr>
          <w:b/>
          <w:bCs/>
          <w:color w:val="auto"/>
          <w:sz w:val="28"/>
          <w:szCs w:val="28"/>
        </w:rPr>
        <w:t>附</w:t>
      </w:r>
      <w:r>
        <w:rPr>
          <w:rFonts w:hint="eastAsia"/>
          <w:b/>
          <w:bCs/>
          <w:color w:val="auto"/>
          <w:sz w:val="28"/>
          <w:szCs w:val="28"/>
          <w:lang w:eastAsia="zh-CN"/>
        </w:rPr>
        <w:t>件</w:t>
      </w:r>
      <w:r>
        <w:rPr>
          <w:rFonts w:hint="eastAsia"/>
          <w:b/>
          <w:bCs/>
          <w:color w:val="auto"/>
          <w:sz w:val="28"/>
          <w:szCs w:val="28"/>
          <w:lang w:val="en-US" w:eastAsia="zh-CN"/>
        </w:rPr>
        <w:t>3</w:t>
      </w:r>
      <w:r>
        <w:rPr>
          <w:b/>
          <w:bCs/>
          <w:color w:val="auto"/>
          <w:sz w:val="28"/>
          <w:szCs w:val="28"/>
        </w:rPr>
        <w:t>：</w:t>
      </w:r>
    </w:p>
    <w:p>
      <w:pPr>
        <w:pStyle w:val="21"/>
        <w:ind w:left="0" w:leftChars="0" w:firstLine="0" w:firstLineChars="0"/>
        <w:rPr>
          <w:rFonts w:hint="eastAsia"/>
          <w:color w:val="auto"/>
          <w:lang w:eastAsia="zh-CN"/>
        </w:rPr>
      </w:pPr>
      <w:r>
        <w:rPr>
          <w:color w:val="auto"/>
        </w:rPr>
        <w:drawing>
          <wp:inline distT="0" distB="0" distL="0" distR="0">
            <wp:extent cx="6551930" cy="8950960"/>
            <wp:effectExtent l="0" t="0" r="1270" b="10160"/>
            <wp:docPr id="5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16.jpeg"/>
                    <pic:cNvPicPr>
                      <a:picLocks noChangeAspect="1"/>
                    </pic:cNvPicPr>
                  </pic:nvPicPr>
                  <pic:blipFill>
                    <a:blip r:embed="rId34" cstate="print"/>
                    <a:stretch>
                      <a:fillRect/>
                    </a:stretch>
                  </pic:blipFill>
                  <pic:spPr>
                    <a:xfrm>
                      <a:off x="0" y="0"/>
                      <a:ext cx="6551930" cy="8950960"/>
                    </a:xfrm>
                    <a:prstGeom prst="rect">
                      <a:avLst/>
                    </a:prstGeom>
                  </pic:spPr>
                </pic:pic>
              </a:graphicData>
            </a:graphic>
          </wp:inline>
        </w:drawing>
      </w:r>
    </w:p>
    <w:p>
      <w:pPr>
        <w:jc w:val="left"/>
        <w:rPr>
          <w:rFonts w:hint="eastAsia" w:ascii="Times New Roman" w:hAnsi="Times New Roman" w:eastAsia="宋体" w:cs="Times New Roman"/>
          <w:b/>
          <w:bCs/>
          <w:color w:val="auto"/>
          <w:sz w:val="28"/>
          <w:szCs w:val="28"/>
          <w:lang w:eastAsia="zh-CN"/>
        </w:rPr>
      </w:pPr>
      <w:r>
        <w:rPr>
          <w:color w:val="auto"/>
        </w:rPr>
        <w:drawing>
          <wp:anchor distT="0" distB="0" distL="0" distR="0" simplePos="0" relativeHeight="251664384" behindDoc="0" locked="0" layoutInCell="1" allowOverlap="1">
            <wp:simplePos x="0" y="0"/>
            <wp:positionH relativeFrom="page">
              <wp:posOffset>283210</wp:posOffset>
            </wp:positionH>
            <wp:positionV relativeFrom="page">
              <wp:posOffset>527050</wp:posOffset>
            </wp:positionV>
            <wp:extent cx="6822440" cy="9663430"/>
            <wp:effectExtent l="0" t="0" r="5080" b="13970"/>
            <wp:wrapSquare wrapText="bothSides"/>
            <wp:docPr id="56"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7.jpeg"/>
                    <pic:cNvPicPr>
                      <a:picLocks noChangeAspect="1"/>
                    </pic:cNvPicPr>
                  </pic:nvPicPr>
                  <pic:blipFill>
                    <a:blip r:embed="rId35" cstate="print"/>
                    <a:stretch>
                      <a:fillRect/>
                    </a:stretch>
                  </pic:blipFill>
                  <pic:spPr>
                    <a:xfrm>
                      <a:off x="0" y="0"/>
                      <a:ext cx="6822440" cy="9663430"/>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r>
        <w:rPr>
          <w:rFonts w:ascii="Times New Roman"/>
          <w:color w:val="auto"/>
          <w:sz w:val="20"/>
        </w:rPr>
        <w:drawing>
          <wp:anchor distT="0" distB="0" distL="0" distR="0" simplePos="0" relativeHeight="251665408" behindDoc="0" locked="0" layoutInCell="1" allowOverlap="1">
            <wp:simplePos x="0" y="0"/>
            <wp:positionH relativeFrom="column">
              <wp:posOffset>-234950</wp:posOffset>
            </wp:positionH>
            <wp:positionV relativeFrom="paragraph">
              <wp:posOffset>51435</wp:posOffset>
            </wp:positionV>
            <wp:extent cx="6909435" cy="9781540"/>
            <wp:effectExtent l="0" t="0" r="9525" b="2540"/>
            <wp:wrapSquare wrapText="bothSides"/>
            <wp:docPr id="57"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18.jpeg"/>
                    <pic:cNvPicPr>
                      <a:picLocks noChangeAspect="1"/>
                    </pic:cNvPicPr>
                  </pic:nvPicPr>
                  <pic:blipFill>
                    <a:blip r:embed="rId36" cstate="print"/>
                    <a:stretch>
                      <a:fillRect/>
                    </a:stretch>
                  </pic:blipFill>
                  <pic:spPr>
                    <a:xfrm>
                      <a:off x="0" y="0"/>
                      <a:ext cx="6909435" cy="9781540"/>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r>
        <w:rPr>
          <w:rFonts w:ascii="Times New Roman"/>
          <w:color w:val="auto"/>
          <w:sz w:val="20"/>
        </w:rPr>
        <w:drawing>
          <wp:anchor distT="0" distB="0" distL="0" distR="0" simplePos="0" relativeHeight="251666432" behindDoc="0" locked="0" layoutInCell="1" allowOverlap="1">
            <wp:simplePos x="0" y="0"/>
            <wp:positionH relativeFrom="column">
              <wp:posOffset>-121920</wp:posOffset>
            </wp:positionH>
            <wp:positionV relativeFrom="paragraph">
              <wp:posOffset>10160</wp:posOffset>
            </wp:positionV>
            <wp:extent cx="6895465" cy="9761855"/>
            <wp:effectExtent l="0" t="0" r="8255" b="6985"/>
            <wp:wrapSquare wrapText="bothSides"/>
            <wp:docPr id="2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9.jpeg"/>
                    <pic:cNvPicPr>
                      <a:picLocks noChangeAspect="1"/>
                    </pic:cNvPicPr>
                  </pic:nvPicPr>
                  <pic:blipFill>
                    <a:blip r:embed="rId37" cstate="print"/>
                    <a:stretch>
                      <a:fillRect/>
                    </a:stretch>
                  </pic:blipFill>
                  <pic:spPr>
                    <a:xfrm>
                      <a:off x="0" y="0"/>
                      <a:ext cx="6895465" cy="9761855"/>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r>
        <w:rPr>
          <w:rFonts w:ascii="Times New Roman"/>
          <w:color w:val="auto"/>
          <w:sz w:val="20"/>
        </w:rPr>
        <w:drawing>
          <wp:anchor distT="0" distB="0" distL="0" distR="0" simplePos="0" relativeHeight="251667456" behindDoc="0" locked="0" layoutInCell="1" allowOverlap="1">
            <wp:simplePos x="0" y="0"/>
            <wp:positionH relativeFrom="column">
              <wp:posOffset>-332740</wp:posOffset>
            </wp:positionH>
            <wp:positionV relativeFrom="paragraph">
              <wp:posOffset>-24130</wp:posOffset>
            </wp:positionV>
            <wp:extent cx="6936105" cy="9819005"/>
            <wp:effectExtent l="0" t="0" r="13335" b="10795"/>
            <wp:wrapSquare wrapText="bothSides"/>
            <wp:docPr id="2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0.jpeg"/>
                    <pic:cNvPicPr>
                      <a:picLocks noChangeAspect="1"/>
                    </pic:cNvPicPr>
                  </pic:nvPicPr>
                  <pic:blipFill>
                    <a:blip r:embed="rId38" cstate="print"/>
                    <a:stretch>
                      <a:fillRect/>
                    </a:stretch>
                  </pic:blipFill>
                  <pic:spPr>
                    <a:xfrm>
                      <a:off x="0" y="0"/>
                      <a:ext cx="6936105" cy="9819005"/>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val="en-US" w:eastAsia="zh-CN"/>
        </w:rPr>
      </w:pPr>
      <w:r>
        <w:rPr>
          <w:color w:val="auto"/>
        </w:rPr>
        <w:drawing>
          <wp:anchor distT="0" distB="0" distL="0" distR="0" simplePos="0" relativeHeight="251668480" behindDoc="0" locked="0" layoutInCell="1" allowOverlap="1">
            <wp:simplePos x="0" y="0"/>
            <wp:positionH relativeFrom="page">
              <wp:posOffset>302260</wp:posOffset>
            </wp:positionH>
            <wp:positionV relativeFrom="page">
              <wp:posOffset>925830</wp:posOffset>
            </wp:positionV>
            <wp:extent cx="6965315" cy="9098915"/>
            <wp:effectExtent l="0" t="0" r="14605" b="14605"/>
            <wp:wrapSquare wrapText="bothSides"/>
            <wp:docPr id="58"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2.jpeg"/>
                    <pic:cNvPicPr>
                      <a:picLocks noChangeAspect="1"/>
                    </pic:cNvPicPr>
                  </pic:nvPicPr>
                  <pic:blipFill>
                    <a:blip r:embed="rId39" cstate="print"/>
                    <a:stretch>
                      <a:fillRect/>
                    </a:stretch>
                  </pic:blipFill>
                  <pic:spPr>
                    <a:xfrm>
                      <a:off x="0" y="0"/>
                      <a:ext cx="6965315" cy="9098915"/>
                    </a:xfrm>
                    <a:prstGeom prst="rect">
                      <a:avLst/>
                    </a:prstGeom>
                  </pic:spPr>
                </pic:pic>
              </a:graphicData>
            </a:graphic>
          </wp:anchor>
        </w:drawing>
      </w:r>
      <w:r>
        <w:rPr>
          <w:rFonts w:hint="eastAsia" w:ascii="Times New Roman" w:hAnsi="Times New Roman" w:eastAsia="宋体" w:cs="Times New Roman"/>
          <w:b/>
          <w:bCs/>
          <w:color w:val="auto"/>
          <w:sz w:val="28"/>
          <w:szCs w:val="28"/>
          <w:lang w:eastAsia="zh-CN"/>
        </w:rPr>
        <w:t>附件</w:t>
      </w:r>
      <w:r>
        <w:rPr>
          <w:rFonts w:hint="eastAsia"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w:t>
      </w:r>
    </w:p>
    <w:p>
      <w:pPr>
        <w:rPr>
          <w:rFonts w:hint="default"/>
          <w:color w:val="auto"/>
          <w:lang w:val="en-US" w:eastAsia="zh-CN"/>
        </w:rPr>
      </w:pPr>
      <w:r>
        <w:rPr>
          <w:rFonts w:ascii="Times New Roman"/>
          <w:color w:val="auto"/>
          <w:sz w:val="20"/>
        </w:rPr>
        <w:drawing>
          <wp:inline distT="0" distB="0" distL="0" distR="0">
            <wp:extent cx="6495415" cy="9486900"/>
            <wp:effectExtent l="0" t="0" r="12065" b="7620"/>
            <wp:docPr id="3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4.jpeg"/>
                    <pic:cNvPicPr>
                      <a:picLocks noChangeAspect="1"/>
                    </pic:cNvPicPr>
                  </pic:nvPicPr>
                  <pic:blipFill>
                    <a:blip r:embed="rId40" cstate="print"/>
                    <a:stretch>
                      <a:fillRect/>
                    </a:stretch>
                  </pic:blipFill>
                  <pic:spPr>
                    <a:xfrm>
                      <a:off x="0" y="0"/>
                      <a:ext cx="6495415" cy="9486900"/>
                    </a:xfrm>
                    <a:prstGeom prst="rect">
                      <a:avLst/>
                    </a:prstGeom>
                  </pic:spPr>
                </pic:pic>
              </a:graphicData>
            </a:graphic>
          </wp:inline>
        </w:drawing>
      </w:r>
    </w:p>
    <w:p>
      <w:pPr>
        <w:jc w:val="left"/>
        <w:rPr>
          <w:rFonts w:hint="eastAsia" w:cs="Times New Roman"/>
          <w:b/>
          <w:bCs/>
          <w:color w:val="auto"/>
          <w:sz w:val="28"/>
          <w:szCs w:val="28"/>
          <w:highlight w:val="yellow"/>
          <w:lang w:val="en-US" w:eastAsia="zh-CN"/>
        </w:rPr>
      </w:pPr>
      <w:r>
        <w:rPr>
          <w:color w:val="auto"/>
        </w:rPr>
        <w:drawing>
          <wp:anchor distT="0" distB="0" distL="0" distR="0" simplePos="0" relativeHeight="251669504" behindDoc="0" locked="0" layoutInCell="1" allowOverlap="1">
            <wp:simplePos x="0" y="0"/>
            <wp:positionH relativeFrom="page">
              <wp:posOffset>274320</wp:posOffset>
            </wp:positionH>
            <wp:positionV relativeFrom="page">
              <wp:posOffset>520700</wp:posOffset>
            </wp:positionV>
            <wp:extent cx="6844665" cy="9479915"/>
            <wp:effectExtent l="0" t="0" r="13335" b="14605"/>
            <wp:wrapSquare wrapText="bothSides"/>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41" cstate="print"/>
                    <a:stretch>
                      <a:fillRect/>
                    </a:stretch>
                  </pic:blipFill>
                  <pic:spPr>
                    <a:xfrm>
                      <a:off x="0" y="0"/>
                      <a:ext cx="6844665" cy="9479915"/>
                    </a:xfrm>
                    <a:prstGeom prst="rect">
                      <a:avLst/>
                    </a:prstGeom>
                  </pic:spPr>
                </pic:pic>
              </a:graphicData>
            </a:graphic>
          </wp:anchor>
        </w:drawing>
      </w:r>
    </w:p>
    <w:p>
      <w:pPr>
        <w:pStyle w:val="21"/>
        <w:ind w:left="0" w:leftChars="0" w:firstLine="0" w:firstLineChars="0"/>
        <w:rPr>
          <w:rFonts w:hint="default" w:cs="Times New Roman"/>
          <w:b/>
          <w:bCs/>
          <w:color w:val="auto"/>
          <w:sz w:val="28"/>
          <w:szCs w:val="28"/>
          <w:highlight w:val="yellow"/>
          <w:lang w:val="en-US" w:eastAsia="zh-CN"/>
        </w:rPr>
      </w:pPr>
      <w:r>
        <w:rPr>
          <w:rFonts w:ascii="Times New Roman"/>
          <w:color w:val="auto"/>
          <w:sz w:val="20"/>
        </w:rPr>
        <w:drawing>
          <wp:anchor distT="0" distB="0" distL="0" distR="0" simplePos="0" relativeHeight="251670528" behindDoc="0" locked="0" layoutInCell="1" allowOverlap="1">
            <wp:simplePos x="0" y="0"/>
            <wp:positionH relativeFrom="column">
              <wp:posOffset>-274320</wp:posOffset>
            </wp:positionH>
            <wp:positionV relativeFrom="paragraph">
              <wp:posOffset>3810</wp:posOffset>
            </wp:positionV>
            <wp:extent cx="6979285" cy="9518015"/>
            <wp:effectExtent l="0" t="0" r="635" b="6985"/>
            <wp:wrapSquare wrapText="bothSides"/>
            <wp:docPr id="3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5.jpeg"/>
                    <pic:cNvPicPr>
                      <a:picLocks noChangeAspect="1"/>
                    </pic:cNvPicPr>
                  </pic:nvPicPr>
                  <pic:blipFill>
                    <a:blip r:embed="rId42" cstate="print"/>
                    <a:stretch>
                      <a:fillRect/>
                    </a:stretch>
                  </pic:blipFill>
                  <pic:spPr>
                    <a:xfrm>
                      <a:off x="0" y="0"/>
                      <a:ext cx="6979285" cy="9518015"/>
                    </a:xfrm>
                    <a:prstGeom prst="rect">
                      <a:avLst/>
                    </a:prstGeom>
                  </pic:spPr>
                </pic:pic>
              </a:graphicData>
            </a:graphic>
          </wp:anchor>
        </w:drawing>
      </w:r>
    </w:p>
    <w:p>
      <w:pPr>
        <w:rPr>
          <w:rFonts w:hint="eastAsia" w:cs="Times New Roman"/>
          <w:b/>
          <w:bCs/>
          <w:color w:val="auto"/>
          <w:sz w:val="28"/>
          <w:szCs w:val="28"/>
          <w:highlight w:val="none"/>
          <w:lang w:val="en-US" w:eastAsia="zh-CN"/>
        </w:rPr>
      </w:pPr>
      <w:r>
        <w:rPr>
          <w:rFonts w:hint="eastAsia" w:cs="Times New Roman"/>
          <w:b/>
          <w:bCs/>
          <w:color w:val="auto"/>
          <w:sz w:val="28"/>
          <w:szCs w:val="28"/>
          <w:highlight w:val="none"/>
          <w:lang w:val="en-US" w:eastAsia="zh-CN"/>
        </w:rPr>
        <w:t>附件5：</w:t>
      </w:r>
    </w:p>
    <w:p>
      <w:pPr>
        <w:pStyle w:val="21"/>
        <w:rPr>
          <w:rFonts w:hint="default"/>
          <w:color w:val="auto"/>
          <w:lang w:val="en-US" w:eastAsia="zh-CN"/>
        </w:rPr>
      </w:pPr>
      <w:r>
        <w:rPr>
          <w:color w:val="auto"/>
        </w:rPr>
        <w:drawing>
          <wp:anchor distT="0" distB="0" distL="0" distR="0" simplePos="0" relativeHeight="251671552" behindDoc="0" locked="0" layoutInCell="1" allowOverlap="1">
            <wp:simplePos x="0" y="0"/>
            <wp:positionH relativeFrom="page">
              <wp:posOffset>457200</wp:posOffset>
            </wp:positionH>
            <wp:positionV relativeFrom="page">
              <wp:posOffset>951865</wp:posOffset>
            </wp:positionV>
            <wp:extent cx="6642735" cy="8922385"/>
            <wp:effectExtent l="0" t="0" r="1905" b="8255"/>
            <wp:wrapSquare wrapText="bothSides"/>
            <wp:docPr id="61"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26.jpeg"/>
                    <pic:cNvPicPr>
                      <a:picLocks noChangeAspect="1"/>
                    </pic:cNvPicPr>
                  </pic:nvPicPr>
                  <pic:blipFill>
                    <a:blip r:embed="rId43" cstate="print"/>
                    <a:stretch>
                      <a:fillRect/>
                    </a:stretch>
                  </pic:blipFill>
                  <pic:spPr>
                    <a:xfrm>
                      <a:off x="0" y="0"/>
                      <a:ext cx="6642735" cy="8922385"/>
                    </a:xfrm>
                    <a:prstGeom prst="rect">
                      <a:avLst/>
                    </a:prstGeom>
                  </pic:spPr>
                </pic:pic>
              </a:graphicData>
            </a:graphic>
          </wp:anchor>
        </w:drawing>
      </w:r>
    </w:p>
    <w:p>
      <w:pPr>
        <w:pStyle w:val="21"/>
        <w:rPr>
          <w:rFonts w:hint="eastAsia"/>
          <w:color w:val="auto"/>
          <w:lang w:val="en-US" w:eastAsia="zh-CN"/>
        </w:rPr>
      </w:pPr>
      <w:r>
        <w:rPr>
          <w:rFonts w:ascii="黑体"/>
          <w:color w:val="auto"/>
          <w:sz w:val="20"/>
        </w:rPr>
        <w:drawing>
          <wp:anchor distT="0" distB="0" distL="0" distR="0" simplePos="0" relativeHeight="251672576" behindDoc="0" locked="0" layoutInCell="1" allowOverlap="1">
            <wp:simplePos x="0" y="0"/>
            <wp:positionH relativeFrom="column">
              <wp:posOffset>-88900</wp:posOffset>
            </wp:positionH>
            <wp:positionV relativeFrom="paragraph">
              <wp:posOffset>-81280</wp:posOffset>
            </wp:positionV>
            <wp:extent cx="6635750" cy="9691370"/>
            <wp:effectExtent l="0" t="0" r="8890" b="1270"/>
            <wp:wrapSquare wrapText="bothSides"/>
            <wp:docPr id="62"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7.jpeg"/>
                    <pic:cNvPicPr>
                      <a:picLocks noChangeAspect="1"/>
                    </pic:cNvPicPr>
                  </pic:nvPicPr>
                  <pic:blipFill>
                    <a:blip r:embed="rId44" cstate="print"/>
                    <a:stretch>
                      <a:fillRect/>
                    </a:stretch>
                  </pic:blipFill>
                  <pic:spPr>
                    <a:xfrm>
                      <a:off x="0" y="0"/>
                      <a:ext cx="6635750" cy="9691370"/>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r>
        <w:rPr>
          <w:rFonts w:ascii="黑体"/>
          <w:color w:val="auto"/>
          <w:sz w:val="20"/>
        </w:rPr>
        <w:drawing>
          <wp:anchor distT="0" distB="0" distL="0" distR="0" simplePos="0" relativeHeight="251673600" behindDoc="0" locked="0" layoutInCell="1" allowOverlap="1">
            <wp:simplePos x="0" y="0"/>
            <wp:positionH relativeFrom="column">
              <wp:posOffset>0</wp:posOffset>
            </wp:positionH>
            <wp:positionV relativeFrom="paragraph">
              <wp:posOffset>45720</wp:posOffset>
            </wp:positionV>
            <wp:extent cx="6749415" cy="9434195"/>
            <wp:effectExtent l="0" t="0" r="1905" b="14605"/>
            <wp:wrapSquare wrapText="bothSides"/>
            <wp:docPr id="6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28.jpeg"/>
                    <pic:cNvPicPr>
                      <a:picLocks noChangeAspect="1"/>
                    </pic:cNvPicPr>
                  </pic:nvPicPr>
                  <pic:blipFill>
                    <a:blip r:embed="rId45" cstate="print"/>
                    <a:stretch>
                      <a:fillRect/>
                    </a:stretch>
                  </pic:blipFill>
                  <pic:spPr>
                    <a:xfrm>
                      <a:off x="0" y="0"/>
                      <a:ext cx="6749415" cy="9434195"/>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r>
        <w:rPr>
          <w:rFonts w:ascii="黑体"/>
          <w:color w:val="auto"/>
          <w:sz w:val="20"/>
        </w:rPr>
        <w:drawing>
          <wp:anchor distT="0" distB="0" distL="0" distR="0" simplePos="0" relativeHeight="251674624" behindDoc="0" locked="0" layoutInCell="1" allowOverlap="1">
            <wp:simplePos x="0" y="0"/>
            <wp:positionH relativeFrom="column">
              <wp:posOffset>0</wp:posOffset>
            </wp:positionH>
            <wp:positionV relativeFrom="paragraph">
              <wp:posOffset>76200</wp:posOffset>
            </wp:positionV>
            <wp:extent cx="6631940" cy="9399270"/>
            <wp:effectExtent l="0" t="0" r="12700" b="3810"/>
            <wp:wrapSquare wrapText="bothSides"/>
            <wp:docPr id="64"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0.jpeg"/>
                    <pic:cNvPicPr>
                      <a:picLocks noChangeAspect="1"/>
                    </pic:cNvPicPr>
                  </pic:nvPicPr>
                  <pic:blipFill>
                    <a:blip r:embed="rId46" cstate="print"/>
                    <a:stretch>
                      <a:fillRect/>
                    </a:stretch>
                  </pic:blipFill>
                  <pic:spPr>
                    <a:xfrm>
                      <a:off x="0" y="0"/>
                      <a:ext cx="6631940" cy="9399270"/>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r>
        <w:rPr>
          <w:rFonts w:ascii="黑体"/>
          <w:color w:val="auto"/>
          <w:sz w:val="20"/>
        </w:rPr>
        <w:drawing>
          <wp:anchor distT="0" distB="0" distL="0" distR="0" simplePos="0" relativeHeight="251675648" behindDoc="0" locked="0" layoutInCell="1" allowOverlap="1">
            <wp:simplePos x="0" y="0"/>
            <wp:positionH relativeFrom="column">
              <wp:posOffset>-44450</wp:posOffset>
            </wp:positionH>
            <wp:positionV relativeFrom="paragraph">
              <wp:posOffset>-1270</wp:posOffset>
            </wp:positionV>
            <wp:extent cx="6757035" cy="9565640"/>
            <wp:effectExtent l="0" t="0" r="9525" b="5080"/>
            <wp:wrapSquare wrapText="bothSides"/>
            <wp:docPr id="65"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29.jpeg"/>
                    <pic:cNvPicPr>
                      <a:picLocks noChangeAspect="1"/>
                    </pic:cNvPicPr>
                  </pic:nvPicPr>
                  <pic:blipFill>
                    <a:blip r:embed="rId47" cstate="print"/>
                    <a:stretch>
                      <a:fillRect/>
                    </a:stretch>
                  </pic:blipFill>
                  <pic:spPr>
                    <a:xfrm>
                      <a:off x="0" y="0"/>
                      <a:ext cx="6757035" cy="9565640"/>
                    </a:xfrm>
                    <a:prstGeom prst="rect">
                      <a:avLst/>
                    </a:prstGeom>
                  </pic:spPr>
                </pic:pic>
              </a:graphicData>
            </a:graphic>
          </wp:anchor>
        </w:drawing>
      </w:r>
    </w:p>
    <w:p>
      <w:pPr>
        <w:jc w:val="left"/>
        <w:rPr>
          <w:rFonts w:hint="default" w:ascii="Times New Roman" w:hAnsi="Times New Roman" w:eastAsia="宋体" w:cs="Times New Roman"/>
          <w:b/>
          <w:bCs/>
          <w:color w:val="auto"/>
          <w:sz w:val="28"/>
          <w:szCs w:val="28"/>
          <w:lang w:val="en-US" w:eastAsia="zh-CN"/>
        </w:rPr>
      </w:pPr>
      <w:r>
        <w:rPr>
          <w:rFonts w:hint="eastAsia" w:cs="Times New Roman"/>
          <w:b/>
          <w:bCs/>
          <w:color w:val="auto"/>
          <w:sz w:val="28"/>
          <w:szCs w:val="28"/>
          <w:lang w:eastAsia="zh-CN"/>
        </w:rPr>
        <w:t>附件</w:t>
      </w:r>
      <w:r>
        <w:rPr>
          <w:rFonts w:hint="eastAsia" w:cs="Times New Roman"/>
          <w:b/>
          <w:bCs/>
          <w:color w:val="auto"/>
          <w:sz w:val="28"/>
          <w:szCs w:val="28"/>
          <w:lang w:val="en-US" w:eastAsia="zh-CN"/>
        </w:rPr>
        <w:t>6：</w:t>
      </w:r>
    </w:p>
    <w:p>
      <w:pPr>
        <w:jc w:val="left"/>
        <w:rPr>
          <w:rFonts w:hint="eastAsia" w:ascii="Times New Roman" w:hAnsi="Times New Roman" w:eastAsia="宋体" w:cs="Times New Roman"/>
          <w:b/>
          <w:bCs/>
          <w:color w:val="auto"/>
          <w:sz w:val="28"/>
          <w:szCs w:val="28"/>
          <w:lang w:eastAsia="zh-CN"/>
        </w:rPr>
      </w:pPr>
      <w:r>
        <w:rPr>
          <w:color w:val="auto"/>
        </w:rPr>
        <w:drawing>
          <wp:anchor distT="0" distB="0" distL="0" distR="0" simplePos="0" relativeHeight="251676672" behindDoc="0" locked="0" layoutInCell="1" allowOverlap="1">
            <wp:simplePos x="0" y="0"/>
            <wp:positionH relativeFrom="page">
              <wp:posOffset>356870</wp:posOffset>
            </wp:positionH>
            <wp:positionV relativeFrom="paragraph">
              <wp:posOffset>127000</wp:posOffset>
            </wp:positionV>
            <wp:extent cx="6500495" cy="8891905"/>
            <wp:effectExtent l="0" t="0" r="6985" b="8255"/>
            <wp:wrapSquare wrapText="bothSides"/>
            <wp:docPr id="66"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1.jpeg"/>
                    <pic:cNvPicPr>
                      <a:picLocks noChangeAspect="1"/>
                    </pic:cNvPicPr>
                  </pic:nvPicPr>
                  <pic:blipFill>
                    <a:blip r:embed="rId48" cstate="print"/>
                    <a:stretch>
                      <a:fillRect/>
                    </a:stretch>
                  </pic:blipFill>
                  <pic:spPr>
                    <a:xfrm>
                      <a:off x="0" y="0"/>
                      <a:ext cx="6500495" cy="8891905"/>
                    </a:xfrm>
                    <a:prstGeom prst="rect">
                      <a:avLst/>
                    </a:prstGeom>
                  </pic:spPr>
                </pic:pic>
              </a:graphicData>
            </a:graphic>
          </wp:anchor>
        </w:drawing>
      </w: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ascii="Times New Roman" w:hAnsi="Times New Roman" w:eastAsia="宋体" w:cs="Times New Roman"/>
          <w:b/>
          <w:bCs/>
          <w:color w:val="auto"/>
          <w:sz w:val="28"/>
          <w:szCs w:val="28"/>
          <w:lang w:eastAsia="zh-CN"/>
        </w:rPr>
      </w:pPr>
    </w:p>
    <w:p>
      <w:pPr>
        <w:jc w:val="left"/>
        <w:rPr>
          <w:rFonts w:hint="eastAsia" w:cs="Times New Roman"/>
          <w:b/>
          <w:bCs/>
          <w:color w:val="auto"/>
          <w:sz w:val="28"/>
          <w:szCs w:val="28"/>
          <w:lang w:val="en-US" w:eastAsia="zh-CN"/>
        </w:rPr>
      </w:pPr>
      <w:r>
        <w:rPr>
          <w:rFonts w:hint="eastAsia" w:cs="Times New Roman"/>
          <w:b/>
          <w:bCs/>
          <w:color w:val="auto"/>
          <w:sz w:val="28"/>
          <w:szCs w:val="28"/>
          <w:lang w:eastAsia="zh-CN"/>
        </w:rPr>
        <w:t>附件</w:t>
      </w:r>
      <w:r>
        <w:rPr>
          <w:rFonts w:hint="eastAsia" w:cs="Times New Roman"/>
          <w:b/>
          <w:bCs/>
          <w:color w:val="auto"/>
          <w:sz w:val="28"/>
          <w:szCs w:val="28"/>
          <w:lang w:val="en-US" w:eastAsia="zh-CN"/>
        </w:rPr>
        <w:t>7：</w:t>
      </w:r>
    </w:p>
    <w:p>
      <w:pPr>
        <w:jc w:val="left"/>
        <w:rPr>
          <w:rFonts w:hint="eastAsia" w:cs="Times New Roman"/>
          <w:b/>
          <w:bCs/>
          <w:color w:val="auto"/>
          <w:sz w:val="28"/>
          <w:szCs w:val="28"/>
          <w:lang w:val="en-US" w:eastAsia="zh-CN"/>
        </w:rPr>
      </w:pPr>
      <w:r>
        <w:rPr>
          <w:rFonts w:hint="eastAsia" w:cs="Times New Roman"/>
          <w:b/>
          <w:bCs/>
          <w:color w:val="auto"/>
          <w:sz w:val="28"/>
          <w:szCs w:val="28"/>
          <w:lang w:val="en-US" w:eastAsia="zh-CN"/>
        </w:rPr>
        <w:drawing>
          <wp:inline distT="0" distB="0" distL="114300" distR="114300">
            <wp:extent cx="6640830" cy="8893810"/>
            <wp:effectExtent l="0" t="0" r="7620" b="2540"/>
            <wp:docPr id="1" name="图片 1" descr="热力联络线无环境违法证明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热力联络线无环境违法证明_00"/>
                    <pic:cNvPicPr>
                      <a:picLocks noChangeAspect="1"/>
                    </pic:cNvPicPr>
                  </pic:nvPicPr>
                  <pic:blipFill>
                    <a:blip r:embed="rId49"/>
                    <a:srcRect b="5365"/>
                    <a:stretch>
                      <a:fillRect/>
                    </a:stretch>
                  </pic:blipFill>
                  <pic:spPr>
                    <a:xfrm>
                      <a:off x="0" y="0"/>
                      <a:ext cx="6640830" cy="8893810"/>
                    </a:xfrm>
                    <a:prstGeom prst="rect">
                      <a:avLst/>
                    </a:prstGeom>
                  </pic:spPr>
                </pic:pic>
              </a:graphicData>
            </a:graphic>
          </wp:inline>
        </w:drawing>
      </w:r>
    </w:p>
    <w:p>
      <w:pPr>
        <w:jc w:val="left"/>
        <w:rPr>
          <w:rFonts w:hint="eastAsia" w:cs="Times New Roman"/>
          <w:b/>
          <w:bCs/>
          <w:color w:val="auto"/>
          <w:sz w:val="28"/>
          <w:szCs w:val="28"/>
          <w:lang w:val="en-US" w:eastAsia="zh-CN"/>
        </w:rPr>
      </w:pPr>
    </w:p>
    <w:p>
      <w:pPr>
        <w:jc w:val="left"/>
        <w:rPr>
          <w:rFonts w:hint="default"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eastAsia="zh-CN"/>
        </w:rPr>
        <w:t>附件</w:t>
      </w:r>
      <w:r>
        <w:rPr>
          <w:rFonts w:hint="eastAsia" w:cs="Times New Roman"/>
          <w:b/>
          <w:bCs/>
          <w:color w:val="auto"/>
          <w:sz w:val="28"/>
          <w:szCs w:val="28"/>
          <w:lang w:val="en-US" w:eastAsia="zh-CN"/>
        </w:rPr>
        <w:t>8</w:t>
      </w:r>
      <w:r>
        <w:rPr>
          <w:rFonts w:hint="eastAsia" w:ascii="Times New Roman" w:hAnsi="Times New Roman" w:eastAsia="宋体" w:cs="Times New Roman"/>
          <w:b/>
          <w:bCs/>
          <w:color w:val="auto"/>
          <w:sz w:val="28"/>
          <w:szCs w:val="28"/>
          <w:lang w:val="en-US" w:eastAsia="zh-CN"/>
        </w:rPr>
        <w:t>：</w:t>
      </w:r>
    </w:p>
    <w:p>
      <w:pPr>
        <w:spacing w:line="360" w:lineRule="auto"/>
        <w:jc w:val="center"/>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济南热力集团有限公司</w:t>
      </w:r>
    </w:p>
    <w:p>
      <w:pPr>
        <w:spacing w:line="360" w:lineRule="auto"/>
        <w:jc w:val="center"/>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环境保护管理制度</w:t>
      </w:r>
    </w:p>
    <w:p>
      <w:pPr>
        <w:spacing w:line="360" w:lineRule="auto"/>
        <w:jc w:val="both"/>
        <w:rPr>
          <w:rFonts w:hint="default" w:ascii="Times New Roman" w:hAnsi="Times New Roman" w:eastAsia="仿宋" w:cs="Times New Roman"/>
          <w:b/>
          <w:bCs/>
          <w:color w:val="auto"/>
          <w:sz w:val="28"/>
          <w:szCs w:val="28"/>
        </w:rPr>
      </w:pPr>
      <w:r>
        <w:rPr>
          <w:rFonts w:hint="default" w:ascii="Times New Roman" w:hAnsi="Times New Roman" w:eastAsia="黑体" w:cs="Times New Roman"/>
          <w:b/>
          <w:bCs/>
          <w:color w:val="auto"/>
          <w:sz w:val="30"/>
          <w:szCs w:val="30"/>
        </w:rPr>
        <w:t xml:space="preserve">                      </w:t>
      </w:r>
    </w:p>
    <w:p>
      <w:pPr>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第一章 总  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第一条  为保护环境，确保污染物达标排放，创造清洁、适宜的生产环境，实现资源高效利用、能源高效转化，制定本制度。</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第二条  环境保护工作坚持的原则：</w:t>
      </w:r>
      <w:r>
        <w:rPr>
          <w:rFonts w:hint="default" w:ascii="Times New Roman" w:hAnsi="Times New Roman" w:eastAsia="仿宋" w:cs="Times New Roman"/>
          <w:color w:val="auto"/>
          <w:sz w:val="28"/>
          <w:szCs w:val="28"/>
        </w:rPr>
        <w:tab/>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（一）坚持预防为主、防治结合、综合治理的原则。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（二）坚持推行清洁生产、实行生产全过程污染控制的原则。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（三）实行污染物达标排放和污染物总量控制的原则。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（四）新建、改扩建项目，坚持“三同时”原则。</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 xml:space="preserve">第三条  环境保护工作目标： </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（一）杜绝各类重大环境污染事故的发生。</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（二）杜绝各种污染物超标排放情况发生。</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（三）保证环保设施连续、稳定运行。</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（四）保证污染治理设施治理效率。</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第四条  本制度适用于集团公司所属子公司环境保护相关管理工作，参股子公司参照执行。本制度管理范围包含但不限于新建、改扩建项目中环保设施自设计、采购、施工、验收、运行的全过程管理，以及所有生产、经营工程建设环节的环保管理工作。</w:t>
      </w:r>
    </w:p>
    <w:p>
      <w:pPr>
        <w:spacing w:line="360" w:lineRule="auto"/>
        <w:ind w:firstLine="660"/>
        <w:rPr>
          <w:rFonts w:hint="default" w:ascii="Times New Roman" w:hAnsi="Times New Roman" w:eastAsia="仿宋" w:cs="Times New Roman"/>
          <w:color w:val="auto"/>
          <w:sz w:val="28"/>
          <w:szCs w:val="28"/>
        </w:rPr>
      </w:pPr>
    </w:p>
    <w:p>
      <w:pPr>
        <w:spacing w:line="360" w:lineRule="auto"/>
        <w:ind w:firstLine="660"/>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第二章  职责划分</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第五条  生产管理部职责：</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(1）生产管理部是集团公司环境保护工作的归口管理部门，负责与环保管理有关的工作，包括：计划编制、审核、监督、检查、考核等。</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(2)生产管理部负责牵头组织集团公司所属子公司环境因素识别，负责审核环境因素清单的汇总和更新并对环境因素的控制措施进行评价并监督，确保不出现任何环保违法违规行为。</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（3）生产管理部负责国家省市环保法律法规在集团公司的贯彻落实；对环保指标变化的要向集团公司写出书面报告，并向各子公司及相关部门下达书面通知，保留过程记录。</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（4）生产管理部负责集团公司环保工作的监督管理以及与环保有关的工作，包括：环评报告书的审核；环保项目的设计、招投标文件中技术文件的审核；合同审核、实施以及环保设备运行监督检查。</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（5）生产管理部负责审核子公司上报的环保设备技改维修及必要设备新增计划、环保运行委外合同、技术规范书，参与招标、议标、技术方案论证会，并对委外单位进行工作检查。</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（6）生产管理部负责对子公司进行定期与不定期环保检查，填写现场检查记录表，对存在环保隐患的填写环保隐患整改通知单（见附件）。</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（7）生产管理部负责环保设施生产运行情况及经济分析，并定期召开环保工作专题会议，对于出现环保问题的，须针对相应问题立即召开专题会议进行分析，监督落实会议要求，并对相关责任部门做出扣罚。</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（8）生产管理部负责对国内外出现的环保新技术、新产品进行调研，并在可行的情况下在集团内部进行推广应用。</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第六条  基建管理部负责施工现场的环境保护监督管理工作；发生环境安全事故时，安全管理部负责联合有关职能部室，按照“四不放过”原则跟踪处理。</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第七条  基建管理部负责建设项目现场的文明施工管理工作，并按照相关规定开展定期、不定期检查，保证建设项目全过程符合施工现场文明施工标准。</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第八条  发展规划部负责新建、改扩建建设项目环境影响评价编制、报批工作。生产管理部配合发展规划部提供相关环评资料，负责提出环评报告书修改意见，负责项目落地后环评报告书的落实。</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第九条  总工办负责新建、技改类环保项目的方案及技术条款的制定，负责委托设计及项目申请报告的编制。生产管理部参与新建、技改类环保项目的审核。</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第十条  财务部负责缴纳排污税，各子公司提交相关数据经生产部审核后，配合财务部进行缴纳。</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第十一条 总工办、发展规划部、供应部，应在相关环保方案、环评手续、招标文件等完成后两个工作日内，向生产管理部书面交付相关文件。</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第十二条  集团公司其他部门（政工部等部门）应按照集团公司内部规定，配合相关环保工作。</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第十三条 各子公司负责环保工作的具体实施，负责人为本单位环保工作的直接责任人，负责本部门环保法律法规、制度的具体执行，负责建立完善环保管理体系，设置专人负责环保工作。</w:t>
      </w:r>
    </w:p>
    <w:p>
      <w:pPr>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第三章  建设项目及施工过程环境保护管理</w:t>
      </w:r>
    </w:p>
    <w:p>
      <w:pPr>
        <w:spacing w:line="360" w:lineRule="auto"/>
        <w:ind w:firstLine="6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第十四条  新建、改扩建项目，必须严格按照环评批复要求进行设计、施工、验收，投入生产后必须执行污染物排放的国家标准和地方标准，在实施重点污染物排放总量控制的区域内，还必须符合重点污染物排放总量控制的要求。</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第十五条 新建、改扩建项目，必须严格按照建设项目环境影响评价信息公开机制方案执行。建立环评信息公开机制，全面推进环评信息全过程公开.发展规划部负责公开环境影响报告书编制信息，公开环境影响报告书（表）全本。各子公司负责公开建设项目开工前的信息，公开建设项目施工过程中的信息，公开建设项目建成后的信息。</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第十六条  新建、改扩建建设项目需要配套建设的环境保护设施，必须与主体工程同时设计、同时施工、同时投产使用。建设项目的主体工程完工后，需要进行试生产的，必须报经生产管理部同意，其配套建设的环境保护设施必须与主体工程同时投入试运行。</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第十七条 各子公司施工时须严格按照《济南市建设工地文明施工与扬尘治理检查标准》、《济南市2021年大气污染防治实施方案》、《关于进一步严格建设工程扬尘污染防治措施的意见》等法律法规、上级文件中的治理标准，严格落实施工现场“八达标两承诺一公示”要求，按照要求配备并规范使用施工焊烟收集器。开工前必须做到环保问题治理方案到位、在线监测及视频监控到位，签订“使用合格油品承诺书”与“严格控制扬尘承诺书”，并在施工现场明显位置设置扬尘污染防治公示牌，公开参建各方施工环保负责人姓名、举报电话等内容。</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第十八条  加强对施工工地的噪声管理，视情况采取错时施工、加装噪声隔离墙等措施，严格按照《建筑施工场界环境噪声排放标准,GB12523-2011》中的要求控制场界环境噪声排放。需要夜间施工的，应提前办理夜间施工许可证。</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 xml:space="preserve">第十九条  各子公司负责人为本公司设备探伤管理的直接责任人，负责本部门设备、管网等探伤法律法规、制度条例的执行。探伤检测机构需具备相应资质，具备辐射安全许可证，各子公司作为工程主管部门，在进行设备、管网探伤工作前，应检查施工单位是否与具备辐射安全许可证的探伤检测单位签订合同；每次探伤作业前，需由探伤检测单位向属地环保局进行报备，办理工作票；探伤作业前应做好开工前的培训，射线检测人员检测前应接受作业文件交底，并在记录中签字；规划好探伤时间，避开人员密集的时刻工作，划出安全防护区域，设置明显的安全警示标志，必要时设专人警戒，做好屏蔽防护，避免造成公众人员的误照事件，确保现场施工人员及周围公众人员的安全。 </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第二十条  将施工废水和生活污水的排放处理纳入施工方案，经生产管理部审批后方可开工。施工项目开工前，要根据工程特点、施工方案制定施工废水污染防治措施，并配备专职人员，负责施工建设中废水污染防治的日常检查工作。</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第二十一条 对施工现场的固体废物应设置固定的存放区域，分类、定点存放并配备专人管理，及时清运、处置，不得乱堆乱放、随意扬弃，防止污染环境。</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第二十二条  依据济南市政府《关于划定非道路移动机械高排放禁用区和低排放控制区的通告，济政发[2019]17号》中关于“高排放禁用区”与“低排放控制区”的相关要求，施工现场所使用的非道路移动机械应满足所属限制区域要求，且具有辖区生态环境部门编制的环保号码，严禁不符合通告标准的非道路移动机械进场施工。</w:t>
      </w:r>
    </w:p>
    <w:p>
      <w:pPr>
        <w:spacing w:line="360" w:lineRule="auto"/>
        <w:ind w:firstLine="562" w:firstLineChars="200"/>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第四章  生产现场环境保护管理</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第二十三条 各子公司在组织生产过程中，应最大限度地节约和综合利用资源和能源，减少污染物排放，降低污染物排放影响，做好技术革新和综合利用。</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第二十四条 各子公司必须严格按照国家相关法律法规进行日常管理，严禁出现偷排、私自停运环保设施等违法违规行为。</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第二十五条　集团公司所有运行锅炉烟尘、二氧化硫、氮氧化物、废水、噪声等污染物排放必须符合国家及地方污染物排放标准规定的限值要求，造成超标排放的由子公司承担相应责任。</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第二十六条 各子公司及相关部门对各自所辖范围的环境因素进行识别、上报并负责对辖区内环境因素的控制措施进行落实，制定环境因素清单后交由生产管理部审核。</w:t>
      </w:r>
    </w:p>
    <w:p>
      <w:pPr>
        <w:ind w:firstLine="560" w:firstLineChars="200"/>
        <w:rPr>
          <w:rFonts w:hint="default" w:ascii="Times New Roman" w:hAnsi="Times New Roman" w:cs="Times New Roman"/>
          <w:color w:val="auto"/>
          <w:sz w:val="28"/>
          <w:szCs w:val="28"/>
        </w:rPr>
      </w:pPr>
      <w:r>
        <w:rPr>
          <w:rFonts w:hint="default" w:ascii="Times New Roman" w:hAnsi="Times New Roman" w:eastAsia="仿宋" w:cs="Times New Roman"/>
          <w:color w:val="auto"/>
          <w:sz w:val="28"/>
          <w:szCs w:val="28"/>
        </w:rPr>
        <w:t>第二十七条 各子公司应根据属地环保部门要求对重污染天气应急实施方案进行备案，厂内明显位置安装公示牌，公示牌内容齐全，公示牌响应措施与重污染天气应急减排清单一致，现场应急响应措施与重污染天气应急减排清单一致。环保设备开停机记录；比对生产记录和生产线或设备开停机记录，核实环保设备运行时间与生产设备运行时间一致。</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第二十八条 各子公司根据排污许可管理办法及时办理排污设施的排污许可证。并根据排污许可证要求开展自行监测工作，上传自行监测信息及监测信息台账更新工作。生产运行期间时刻注意环境自动监测监控系统网站信息，及时回复工单，上报停产信息。</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第二十九条 各子公司建立环保档案。采取“一企一档”管理制度，列好分目录、汇总总目录，确保档案实体与电子数据的一致性和统一性，实现了“可看，好找，能查”的目标。</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第三十条  各子公司需做好辖区内无组织排放管控，记录好废气收集系统、除尘设施及其他无组织排放控制措施的主要运行信息，如运行时间、废气处理量，洒水作业周期。</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第三十一条  各子公司须将粒装、块状等易散发粉尘的物料储存于密闭料仓中，临时露天存放的必须用防尘布、防尘网覆盖严密，运输散装物料时应使用密闭车厢或采用防尘布、防尘网等治理措施，不得有物料遗撒，减少扬尘污染的产生。厂区道路或站点道路须硬化并定期清扫、洒水保持清洁。</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第三十二条 生产厂区及施工工地应配备车辆清洗装置，车辆在驶离厂区或施工站点前应清洗车轮、清洁车身，并做好记录。厂区内有非道路移动机械的，按济南市《非道路移动机械排气污染防治条例》进行管理。</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第三十三条  各子公司需做好运行期间的环保数据实时监控，数据异常时应立即采取应急措施，并按规定向生产管理部报告，详细做好过程记录以及情况分析。</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第三十四条  各子公司在运行期间的每次启、停锅炉操作及监测网站上出现无效数据时，需立即向环保局报告，并详细做好过程记录。</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第三十五条  各子公司应建立健全环保设施的维护保养、检修、操作运行规程，加强运行人员管理，加强设备巡检，做好环保设施运行记录及设备巡检记录，保障环保设备连续稳定运行。</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第三十六条  各子公司应制定环境污染事故应急预案，每年根据环保设施变更进行修订，并组织人员进行演练，演练时做好过程记录并存档，制定及修订后都应立即向生产管理部报备。</w:t>
      </w:r>
    </w:p>
    <w:p>
      <w:pPr>
        <w:spacing w:line="360" w:lineRule="auto"/>
        <w:ind w:firstLine="6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第三十七条　各子公司应加强危险废弃物管理，必须按照《济南热力集团有限公司危险废弃物管理制度》执行，不得遗弃、转运、倒卖。</w:t>
      </w:r>
    </w:p>
    <w:p>
      <w:pPr>
        <w:spacing w:line="360" w:lineRule="auto"/>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　　第三十八条  各子公司因工艺要求使用噪音大、振动大的设备和产生粉尘的设施时，应根据具体情况因地制宜，采用消音、隔音、吸音和防尘等措施，确保排放噪声及粉尘控制在规定限值以内，厂界符合要求。</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第三十九条  各子公司应对环保设施进行定期和不定期的检查，及时消除设备缺陷和隐患。环境保护设施运行出现故障时，要立即组织维修或更换，并在十五分钟内上报生产管理部。</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第四十条  环保设备、设施不得随意停用，环保设备启停必须上报生产管理部（调度中心）批准，未经生产管理部批准擅自停用的，各子公司负责人承担相应责任。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第四十一条  各子公司加强环保药剂购进、使用、储存管理。根据自身情况储备环保药剂，并根据药剂的使用情况提前上报购进计划，不得因缺少环保药剂影响环保设施连续运行。运行结束后15日内，各子公司必须对剩余环保药剂做出妥善处理。</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第四十二条  各子公司需做好粉煤灰、废渣、石膏等一般固体废弃物的外运管理工作，保证运输及处置过程中不能出现二次污染。一般固体废弃物处置方式不得违反有关法律、法规要求，按照环评批复进行综合利用，清运、处置单位需具备综合利用资质或具备与有资质的第三方处置单位签订的合同，最终去向向甲方备案。</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第四十三条  运输煤、渣等物料的</w:t>
      </w:r>
      <w:r>
        <w:rPr>
          <w:rFonts w:hint="default" w:ascii="Times New Roman" w:hAnsi="Times New Roman" w:eastAsia="仿宋" w:cs="Times New Roman"/>
          <w:color w:val="auto"/>
          <w:sz w:val="28"/>
          <w:szCs w:val="28"/>
        </w:rPr>
        <w:fldChar w:fldCharType="begin"/>
      </w:r>
      <w:r>
        <w:rPr>
          <w:rFonts w:hint="default" w:ascii="Times New Roman" w:hAnsi="Times New Roman" w:eastAsia="仿宋" w:cs="Times New Roman"/>
          <w:color w:val="auto"/>
          <w:sz w:val="28"/>
          <w:szCs w:val="28"/>
        </w:rPr>
        <w:instrText xml:space="preserve"> HYPERLINK "http://jia.28xl.com/" \t "_blank" </w:instrText>
      </w:r>
      <w:r>
        <w:rPr>
          <w:rFonts w:hint="default" w:ascii="Times New Roman" w:hAnsi="Times New Roman" w:eastAsia="仿宋" w:cs="Times New Roman"/>
          <w:color w:val="auto"/>
          <w:sz w:val="28"/>
          <w:szCs w:val="28"/>
        </w:rPr>
        <w:fldChar w:fldCharType="separate"/>
      </w:r>
      <w:r>
        <w:rPr>
          <w:rFonts w:hint="default" w:ascii="Times New Roman" w:hAnsi="Times New Roman" w:eastAsia="仿宋" w:cs="Times New Roman"/>
          <w:color w:val="auto"/>
          <w:sz w:val="28"/>
          <w:szCs w:val="28"/>
        </w:rPr>
        <w:t>车辆</w:t>
      </w:r>
      <w:r>
        <w:rPr>
          <w:rFonts w:hint="default" w:ascii="Times New Roman" w:hAnsi="Times New Roman" w:eastAsia="仿宋" w:cs="Times New Roman"/>
          <w:color w:val="auto"/>
          <w:sz w:val="28"/>
          <w:szCs w:val="28"/>
        </w:rPr>
        <w:fldChar w:fldCharType="end"/>
      </w:r>
      <w:r>
        <w:rPr>
          <w:rFonts w:hint="default" w:ascii="Times New Roman" w:hAnsi="Times New Roman" w:eastAsia="仿宋" w:cs="Times New Roman"/>
          <w:color w:val="auto"/>
          <w:sz w:val="28"/>
          <w:szCs w:val="28"/>
        </w:rPr>
        <w:t>经过厂区道路时，需有防止装载物散落的措施。运输完毕，最晚于次日8：30之前将路面、地磅等处散落的物料清扫干净。封闭煤仓以外堆放的煤炭、煤渣、渣土等应及时覆盖，防止产生扬尘。</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第四十四条 厂区内道路平整、干净、畅通，路面无油污、尘土，道路两侧无杂草、落树枝。</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第四十五条  设备材料须临时堆放的，应按指定地点分类放置，整齐、稳固码放，使用完毕后堆放现场清理干净。</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第四十六条 各子公司在遇到上级环保部门检查时，需积极配合，并有熟悉环保工作的人员陪同检查，同时立即上报生产管理部或其他职能部门。</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第四十七条 各子公司新建管网施工、管网改造中，需改动市政污水管网时，在项目完成后，对污水管网进行原有恢复，确保不发生污水泄露；各子公司一次网、二次网进行管网泄水及管网冲洗时，须做好管网泄水方案，上报调度中心，经同意后方可进行泄水，并做好泄水过程记录，不允许将管网水直接排入自然水体。禁止向水体排放油类、酸液、碱液类物质，禁止私设暗管或者采取其他规避监管的方式排放废水。发生管网泄漏故障需紧急排水时，必须报公司调度中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第四十八条  接济南市重污染天气应急工作指挥部办公室通知后，各子公司应立即按照“重污染天气应急响应措施”执行，并做好各项记录。如执行不到位，负责人承担相应责任。</w:t>
      </w:r>
    </w:p>
    <w:p>
      <w:pPr>
        <w:shd w:val="solid" w:color="FFFFFF" w:fill="auto"/>
        <w:tabs>
          <w:tab w:val="center" w:pos="4153"/>
          <w:tab w:val="right" w:pos="8306"/>
        </w:tabs>
        <w:autoSpaceDN w:val="0"/>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第五章 罚  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第四十九条  建设项目不符合国家法律法规及环评批复要求的，扣罚责任部门1000元。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第五十条  未按照建设项目环境影响评价信息公开机制方案执行的，扣罚责任部门1000元。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第五十一条  建设项目的主体工程完工后，其配套建设的环境保护设施未与主体工程同时投入试运行的，扣罚责任部门1000元。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第五十二条  施工工地及生产厂区未按要求采取围挡、有明显扬尘、物料散乱堆放、洒水记录不全或无湿法作业设施等情况，每项扣罚责任部门1000元。如造成环保处罚或媒体曝光，对集团公司产生不良影响的，处罚责任部门5000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第五十三条  未做好废气收集系统、除尘设施及其他无组织排放控制措施主要运行信息记录的，每次处罚责任部门200元；未采取道路硬化或洒水抑尘、防尘网覆盖的，每次扣罚责任部门500元；运输过程中未密闭运输的，扣罚责任部门500元。如造成污染事故导致环保处罚或媒体曝光，对集团公司产生不良影响的，另扣罚责任部门5000元，且责任人须承担相应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第五十四条  设备故障或运输过程中发生物料泄露等未做好无组织治理的，视情节严重每次处罚责任部门100-1000元。如造成污染事故导致环保处罚或媒体曝光，对集团公司产生不良影响的，另扣罚责任部门5000元，且责任人须承担相应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第五十五条  污染物超标排放，每次处罚500元（无原因在线监测污染物每小时/次），超过十五分钟未上报生产管理部的，每次处罚1000元，未及时处理监测网站工单或未及时上报自行监测信息及停产信息的，每次处罚1000元。未及时上传排污许可证网站季报、年报信息，检测数据的，每次扣罚1000元。在线监测污染物排放造成日均值超标的处罚2000元/次。如造成环保处罚或媒体曝光，对集团公司产生不良影响的，扣罚责任部门5000元。</w:t>
      </w:r>
    </w:p>
    <w:p>
      <w:pPr>
        <w:spacing w:line="360" w:lineRule="auto"/>
        <w:ind w:firstLine="560" w:firstLineChars="200"/>
        <w:rPr>
          <w:rFonts w:hint="default" w:ascii="Times New Roman" w:hAnsi="Times New Roman" w:cs="Times New Roman"/>
          <w:color w:val="auto"/>
          <w:sz w:val="28"/>
          <w:szCs w:val="28"/>
        </w:rPr>
      </w:pPr>
      <w:r>
        <w:rPr>
          <w:rFonts w:hint="default" w:ascii="Times New Roman" w:hAnsi="Times New Roman" w:eastAsia="仿宋" w:cs="Times New Roman"/>
          <w:color w:val="auto"/>
          <w:sz w:val="28"/>
          <w:szCs w:val="28"/>
        </w:rPr>
        <w:t>第五十六条 未按照一企一档</w:t>
      </w:r>
      <w:r>
        <w:rPr>
          <w:rFonts w:hint="default" w:ascii="Times New Roman" w:hAnsi="Times New Roman" w:cs="Times New Roman"/>
          <w:color w:val="auto"/>
          <w:sz w:val="28"/>
          <w:szCs w:val="28"/>
        </w:rPr>
        <w:t>环保管理制度要求执行的，</w:t>
      </w:r>
      <w:r>
        <w:rPr>
          <w:rFonts w:hint="default" w:ascii="Times New Roman" w:hAnsi="Times New Roman" w:eastAsia="仿宋" w:cs="Times New Roman"/>
          <w:color w:val="auto"/>
          <w:sz w:val="28"/>
          <w:szCs w:val="28"/>
        </w:rPr>
        <w:t>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第五十七条  私自偷排、停运环保设施的，每次扣罚责任部门2000元。被有关部门处罚或媒体曝光，对集团公司造成不良影响的，扣罚责任人5000元；造成污染事故的，责任人承担相应法律责任。</w:t>
      </w:r>
    </w:p>
    <w:p>
      <w:pPr>
        <w:spacing w:line="360" w:lineRule="auto"/>
        <w:ind w:firstLine="560" w:firstLineChars="200"/>
        <w:rPr>
          <w:rFonts w:hint="default" w:ascii="Times New Roman" w:hAnsi="Times New Roman" w:eastAsia="仿宋" w:cs="Times New Roman"/>
          <w:color w:val="auto"/>
          <w:sz w:val="28"/>
          <w:szCs w:val="28"/>
          <w:shd w:val="clear" w:color="auto" w:fill="FFFF00"/>
        </w:rPr>
      </w:pPr>
      <w:r>
        <w:rPr>
          <w:rFonts w:hint="default" w:ascii="Times New Roman" w:hAnsi="Times New Roman" w:eastAsia="仿宋" w:cs="Times New Roman"/>
          <w:color w:val="auto"/>
          <w:sz w:val="28"/>
          <w:szCs w:val="28"/>
        </w:rPr>
        <w:t>第五十八条  未按照集团公司危险废弃物管理制度执行的，按照危险废弃物管理制度相应条例进行处罚，造成重大污染事故的，部门负责人还需承担相应法律责任。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第五十九条  设备巡检不到位、记录不完整的，每发生一次，扣罚责任部门200元；未及时消缺、或因药剂储备不足造成环保设施停运的情况，扣罚责任部门2000元。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第六十条  重大环保设备启停、切换、故障应按要求报集团公司调度中心，未按要求报集团公司调度中心，以及私自停用环保设施的，按《调度指令执行工作制度》处罚1000元。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第六十一条  重污染天气应急响应措施不到位、记录不全的，每次处罚责任部门500元，被有关部门处罚或媒体曝光，对集团公司造成不良影响的，扣罚责任部门5000元。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第六十二条  各子公司未根据整改通知单进行整改的，扣罚责任单位500元。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第六十三条  各职能部室对各子公司运行及施工项目检查不到位造成环保处罚或媒体曝光的，扣罚1000元。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第六十四条 各子公司未与探伤检测单位签订合同，及探伤检测单位未向属地环保局进行报备的，每项扣罚责任部门1000元；探伤作业前未做开工前培训、未进行作业文件交底，未在记录中签字的，每项扣罚责任部门500元；未设置明显的安全警示标志，未设专人警戒，未设置屏蔽防护的，每项扣罚责任部门500元；因管理不到位，造成有关部门处罚或媒体曝光，对集团公司造成不良影响的，扣罚责任部门5000元，并承担上级部门的处罚金额；造成环境污染事故的，承担相应的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第六十五条  各子公司在遇到上级环保部门检查/检测时，应及时汇报生产管理部；对于检查过程中发现和存在的问题，未及时上报生产管理部，扣罚责任部门1000元；受到上级有关部门处罚或媒体曝光，对集团公司造成不良影响的，扣罚责任部门5000元，并承担上级部门的处罚金额；造成环境污染事故的，承担相应的法律责任。</w:t>
      </w:r>
    </w:p>
    <w:p>
      <w:pPr>
        <w:widowControl/>
        <w:shd w:val="clear" w:color="auto" w:fill="FFFFFF"/>
        <w:spacing w:before="225" w:after="225"/>
        <w:ind w:firstLine="560"/>
        <w:jc w:val="left"/>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第六十六条 各子公司新建管网施工、管网改造项目完成后，未对原有污水管网及时恢复造成污水外泄的，扣罚责任部门2000元，并承担上级相关部门的处罚金额；一次网、二次网进行管网泄水及管网冲洗时，未制定管网泄水方案、未经调度中心同意进行泄水的，每项扣罚责任部门1000元；擅自排放油类、酸液、碱液类物质，以及私设暗管或者采取其他规避监管的方式排放废水的，扣罚责任部门5000元，并承担上级部门的处罚金额。</w:t>
      </w:r>
    </w:p>
    <w:p>
      <w:pPr>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第六章   附 则</w:t>
      </w:r>
    </w:p>
    <w:p>
      <w:pPr>
        <w:spacing w:line="360" w:lineRule="auto"/>
        <w:ind w:firstLine="560" w:firstLineChars="200"/>
        <w:rPr>
          <w:rFonts w:hint="default" w:ascii="Times New Roman" w:hAnsi="Times New Roman" w:eastAsia="黑体" w:cs="Times New Roman"/>
          <w:color w:val="auto"/>
          <w:sz w:val="28"/>
          <w:szCs w:val="28"/>
        </w:rPr>
        <w:sectPr>
          <w:pgSz w:w="11906" w:h="16838"/>
          <w:pgMar w:top="720" w:right="720" w:bottom="720" w:left="720" w:header="567" w:footer="567" w:gutter="0"/>
          <w:pgBorders>
            <w:top w:val="none" w:sz="0" w:space="0"/>
            <w:left w:val="none" w:sz="0" w:space="0"/>
            <w:bottom w:val="none" w:sz="0" w:space="0"/>
            <w:right w:val="none" w:sz="0" w:space="0"/>
          </w:pgBorders>
          <w:pgNumType w:fmt="decimal"/>
          <w:cols w:space="720" w:num="1"/>
          <w:docGrid w:type="lines" w:linePitch="312" w:charSpace="0"/>
        </w:sectPr>
      </w:pPr>
      <w:r>
        <w:rPr>
          <w:rFonts w:hint="default" w:ascii="Times New Roman" w:hAnsi="Times New Roman" w:eastAsia="仿宋" w:cs="Times New Roman"/>
          <w:color w:val="auto"/>
          <w:sz w:val="28"/>
          <w:szCs w:val="28"/>
        </w:rPr>
        <w:t>第六十条  本制度由生产管理部负责解释，自下发之日起执行</w:t>
      </w:r>
    </w:p>
    <w:p>
      <w:pPr>
        <w:pStyle w:val="4"/>
        <w:bidi w:val="0"/>
        <w:rPr>
          <w:rFonts w:hint="eastAsia"/>
          <w:color w:val="auto"/>
          <w:lang w:val="en-US" w:eastAsia="zh-CN"/>
        </w:rPr>
      </w:pPr>
      <w:bookmarkStart w:id="1" w:name="_Toc13195"/>
      <w:r>
        <w:rPr>
          <w:rFonts w:hint="eastAsia"/>
          <w:color w:val="auto"/>
          <w:lang w:val="en-US" w:eastAsia="zh-CN"/>
        </w:rPr>
        <w:t>附件9：“三同时”验收登记表</w:t>
      </w:r>
      <w:bookmarkEnd w:id="1"/>
    </w:p>
    <w:p>
      <w:pPr>
        <w:spacing w:line="360" w:lineRule="auto"/>
        <w:jc w:val="center"/>
        <w:rPr>
          <w:rFonts w:hint="eastAsia" w:ascii="黑体" w:eastAsia="黑体"/>
          <w:b/>
          <w:color w:val="auto"/>
          <w:sz w:val="36"/>
          <w:szCs w:val="36"/>
        </w:rPr>
      </w:pPr>
      <w:r>
        <w:rPr>
          <w:rFonts w:hint="eastAsia" w:ascii="黑体" w:eastAsia="黑体"/>
          <w:b/>
          <w:color w:val="auto"/>
          <w:sz w:val="36"/>
          <w:szCs w:val="36"/>
        </w:rPr>
        <w:t>建设项目工程竣工环境保护“三同时”验收登记表</w:t>
      </w:r>
    </w:p>
    <w:p>
      <w:pPr>
        <w:ind w:firstLine="630" w:firstLineChars="300"/>
        <w:rPr>
          <w:rFonts w:hint="eastAsia" w:ascii="宋体" w:hAnsi="宋体" w:cs="宋体"/>
          <w:color w:val="auto"/>
          <w:szCs w:val="21"/>
        </w:rPr>
      </w:pPr>
      <w:r>
        <w:rPr>
          <w:rFonts w:hint="eastAsia" w:ascii="宋体" w:hAnsi="宋体" w:cs="宋体"/>
          <w:color w:val="auto"/>
          <w:szCs w:val="21"/>
        </w:rPr>
        <w:t>填表单位（盖章）：</w:t>
      </w:r>
      <w:r>
        <w:rPr>
          <w:rFonts w:hint="eastAsia" w:ascii="宋体" w:hAnsi="宋体" w:cs="宋体"/>
          <w:color w:val="auto"/>
          <w:szCs w:val="21"/>
          <w:lang w:eastAsia="zh-CN"/>
        </w:rPr>
        <w:t>济南热力集团有限</w:t>
      </w:r>
      <w:r>
        <w:rPr>
          <w:rFonts w:hint="eastAsia" w:ascii="宋体" w:hAnsi="宋体" w:cs="宋体"/>
          <w:color w:val="auto"/>
          <w:szCs w:val="21"/>
        </w:rPr>
        <w:t>公司                              填表人（签字）：                                       项目经办人（签字）：</w:t>
      </w:r>
    </w:p>
    <w:tbl>
      <w:tblPr>
        <w:tblStyle w:val="22"/>
        <w:tblW w:w="0" w:type="auto"/>
        <w:jc w:val="center"/>
        <w:shd w:val="clear" w:color="auto" w:fill="auto"/>
        <w:tblLayout w:type="fixed"/>
        <w:tblCellMar>
          <w:top w:w="0" w:type="dxa"/>
          <w:left w:w="108" w:type="dxa"/>
          <w:bottom w:w="0" w:type="dxa"/>
          <w:right w:w="108" w:type="dxa"/>
        </w:tblCellMar>
      </w:tblPr>
      <w:tblGrid>
        <w:gridCol w:w="485"/>
        <w:gridCol w:w="225"/>
        <w:gridCol w:w="965"/>
        <w:gridCol w:w="1150"/>
        <w:gridCol w:w="934"/>
        <w:gridCol w:w="152"/>
        <w:gridCol w:w="1638"/>
        <w:gridCol w:w="1410"/>
        <w:gridCol w:w="1380"/>
        <w:gridCol w:w="207"/>
        <w:gridCol w:w="933"/>
        <w:gridCol w:w="225"/>
        <w:gridCol w:w="1320"/>
        <w:gridCol w:w="1305"/>
        <w:gridCol w:w="2445"/>
        <w:gridCol w:w="1395"/>
        <w:gridCol w:w="720"/>
        <w:gridCol w:w="630"/>
        <w:gridCol w:w="1500"/>
        <w:gridCol w:w="593"/>
        <w:gridCol w:w="729"/>
      </w:tblGrid>
      <w:tr>
        <w:tblPrEx>
          <w:shd w:val="clear" w:color="auto" w:fill="auto"/>
          <w:tblCellMar>
            <w:top w:w="0" w:type="dxa"/>
            <w:left w:w="108" w:type="dxa"/>
            <w:bottom w:w="0" w:type="dxa"/>
            <w:right w:w="108" w:type="dxa"/>
          </w:tblCellMar>
        </w:tblPrEx>
        <w:trPr>
          <w:trHeight w:val="351" w:hRule="atLeast"/>
          <w:jc w:val="center"/>
        </w:trPr>
        <w:tc>
          <w:tcPr>
            <w:tcW w:w="485" w:type="dxa"/>
            <w:vMerge w:val="restart"/>
            <w:tcBorders>
              <w:top w:val="single" w:color="auto" w:sz="4" w:space="0"/>
              <w:left w:val="single" w:color="auto" w:sz="4" w:space="0"/>
              <w:right w:val="single" w:color="auto" w:sz="4" w:space="0"/>
            </w:tcBorders>
            <w:shd w:val="clear" w:color="auto" w:fill="auto"/>
            <w:noWrap w:val="0"/>
            <w:vAlign w:val="center"/>
          </w:tcPr>
          <w:p>
            <w:pPr>
              <w:pStyle w:val="70"/>
              <w:shd w:val="clear" w:color="auto" w:fill="auto"/>
              <w:spacing w:line="240" w:lineRule="auto"/>
              <w:jc w:val="left"/>
              <w:rPr>
                <w:rFonts w:hint="eastAsia" w:ascii="黑体" w:hAnsi="黑体" w:eastAsia="黑体" w:cs="黑体"/>
                <w:b/>
                <w:bCs/>
                <w:color w:val="auto"/>
                <w:sz w:val="18"/>
                <w:szCs w:val="18"/>
              </w:rPr>
            </w:pPr>
            <w:r>
              <w:rPr>
                <w:rFonts w:hint="eastAsia" w:ascii="黑体" w:hAnsi="黑体" w:eastAsia="黑体" w:cs="黑体"/>
                <w:b/>
                <w:bCs/>
                <w:color w:val="auto"/>
                <w:sz w:val="18"/>
                <w:szCs w:val="18"/>
              </w:rPr>
              <w:t>建设项目</w:t>
            </w: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项目名称</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黑体" w:hAnsi="黑体" w:eastAsia="黑体" w:cs="黑体"/>
                <w:color w:val="auto"/>
                <w:sz w:val="18"/>
                <w:szCs w:val="18"/>
                <w:lang w:val="en-US" w:eastAsia="zh-CN"/>
              </w:rPr>
            </w:pPr>
            <w:r>
              <w:rPr>
                <w:rFonts w:hint="eastAsia" w:ascii="宋体" w:hAnsi="宋体" w:cs="宋体"/>
                <w:color w:val="auto"/>
                <w:szCs w:val="21"/>
                <w:lang w:val="en-US" w:eastAsia="zh-CN"/>
              </w:rPr>
              <w:t>济南域外余热利用项目一期管网工程（联络线供热管网）</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项目代码</w:t>
            </w:r>
          </w:p>
        </w:tc>
        <w:tc>
          <w:tcPr>
            <w:tcW w:w="2445" w:type="dxa"/>
            <w:tcBorders>
              <w:top w:val="single" w:color="auto" w:sz="4" w:space="0"/>
              <w:left w:val="single" w:color="auto" w:sz="4" w:space="0"/>
            </w:tcBorders>
            <w:shd w:val="clear" w:color="auto" w:fill="auto"/>
            <w:noWrap w:val="0"/>
            <w:vAlign w:val="center"/>
          </w:tcPr>
          <w:p>
            <w:pPr>
              <w:jc w:val="center"/>
              <w:rPr>
                <w:rFonts w:hint="default" w:ascii="宋体" w:hAnsi="宋体" w:eastAsia="宋体" w:cs="宋体"/>
                <w:color w:val="auto"/>
                <w:szCs w:val="21"/>
                <w:lang w:val="en-US" w:eastAsia="zh-CN"/>
              </w:rPr>
            </w:pPr>
            <w:r>
              <w:rPr>
                <w:rFonts w:hint="default" w:ascii="宋体" w:hAnsi="宋体" w:eastAsia="宋体" w:cs="宋体"/>
                <w:color w:val="auto"/>
                <w:szCs w:val="21"/>
                <w:lang w:val="en-US" w:eastAsia="zh-CN"/>
              </w:rPr>
              <w:t>146 城市（镇）管网及</w:t>
            </w:r>
          </w:p>
          <w:p>
            <w:pPr>
              <w:jc w:val="center"/>
              <w:rPr>
                <w:rFonts w:hint="eastAsia" w:ascii="黑体" w:hAnsi="黑体" w:eastAsia="黑体" w:cs="黑体"/>
                <w:b/>
                <w:bCs/>
                <w:color w:val="auto"/>
                <w:sz w:val="18"/>
                <w:szCs w:val="18"/>
              </w:rPr>
            </w:pPr>
            <w:r>
              <w:rPr>
                <w:rFonts w:hint="default" w:ascii="宋体" w:hAnsi="宋体" w:eastAsia="宋体" w:cs="宋体"/>
                <w:color w:val="auto"/>
                <w:szCs w:val="21"/>
                <w:lang w:val="en-US" w:eastAsia="zh-CN"/>
              </w:rPr>
              <w:t>管廊建设</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建设地点</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宋体" w:hAnsi="宋体" w:eastAsia="宋体" w:cs="宋体"/>
                <w:color w:val="auto"/>
                <w:sz w:val="18"/>
                <w:szCs w:val="18"/>
                <w:lang w:val="en-US" w:eastAsia="zh-CN"/>
              </w:rPr>
            </w:pPr>
            <w:r>
              <w:rPr>
                <w:rFonts w:hint="default" w:ascii="宋体" w:hAnsi="宋体" w:cs="宋体"/>
                <w:color w:val="auto"/>
                <w:szCs w:val="21"/>
                <w:lang w:val="en-US" w:eastAsia="zh-CN"/>
              </w:rPr>
              <w:t>山东省济南市</w:t>
            </w:r>
            <w:r>
              <w:rPr>
                <w:rFonts w:hint="eastAsia" w:ascii="宋体" w:hAnsi="宋体" w:cs="宋体"/>
                <w:color w:val="auto"/>
                <w:szCs w:val="21"/>
                <w:lang w:val="en-US" w:eastAsia="zh-CN"/>
              </w:rPr>
              <w:t>长清区、市中区</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行业类别（分类管理名录）</w:t>
            </w:r>
          </w:p>
        </w:tc>
        <w:tc>
          <w:tcPr>
            <w:tcW w:w="6654" w:type="dxa"/>
            <w:gridSpan w:val="7"/>
            <w:tcBorders>
              <w:top w:val="single" w:color="auto" w:sz="4" w:space="0"/>
              <w:left w:val="single" w:color="auto" w:sz="4" w:space="0"/>
            </w:tcBorders>
            <w:shd w:val="clear" w:color="auto" w:fill="auto"/>
            <w:noWrap w:val="0"/>
            <w:vAlign w:val="center"/>
          </w:tcPr>
          <w:p>
            <w:pPr>
              <w:widowControl/>
              <w:jc w:val="center"/>
              <w:textAlignment w:val="center"/>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lang w:val="en-US" w:eastAsia="zh-CN"/>
              </w:rPr>
              <w:t>/</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建设性质</w:t>
            </w:r>
          </w:p>
        </w:tc>
        <w:tc>
          <w:tcPr>
            <w:tcW w:w="8012" w:type="dxa"/>
            <w:gridSpan w:val="7"/>
            <w:tcBorders>
              <w:top w:val="single" w:color="auto" w:sz="4" w:space="0"/>
              <w:left w:val="single" w:color="auto" w:sz="4" w:space="0"/>
              <w:right w:val="single" w:color="auto" w:sz="4" w:space="0"/>
            </w:tcBorders>
            <w:shd w:val="clear" w:color="auto" w:fill="auto"/>
            <w:noWrap w:val="0"/>
            <w:vAlign w:val="bottom"/>
          </w:tcPr>
          <w:p>
            <w:pPr>
              <w:pStyle w:val="70"/>
              <w:shd w:val="clear" w:color="auto" w:fill="auto"/>
              <w:spacing w:line="240" w:lineRule="auto"/>
              <w:jc w:val="center"/>
              <w:rPr>
                <w:rFonts w:hint="eastAsia" w:ascii="黑体" w:hAnsi="黑体" w:eastAsia="黑体" w:cs="黑体"/>
                <w:b/>
                <w:bCs/>
                <w:color w:val="auto"/>
                <w:sz w:val="18"/>
                <w:szCs w:val="18"/>
              </w:rPr>
            </w:pPr>
            <w:r>
              <w:rPr>
                <w:rFonts w:hint="eastAsia" w:ascii="黑体" w:hAnsi="黑体" w:eastAsia="黑体" w:cs="黑体"/>
                <w:b/>
                <w:color w:val="auto"/>
                <w:sz w:val="18"/>
                <w:szCs w:val="18"/>
              </w:rPr>
              <w:fldChar w:fldCharType="begin"/>
            </w:r>
            <w:r>
              <w:rPr>
                <w:rFonts w:hint="eastAsia" w:ascii="黑体" w:hAnsi="黑体" w:eastAsia="黑体" w:cs="黑体"/>
                <w:b/>
                <w:color w:val="auto"/>
                <w:sz w:val="18"/>
                <w:szCs w:val="18"/>
              </w:rPr>
              <w:instrText xml:space="preserve"> eq \o\ac(□)</w:instrText>
            </w:r>
            <w:r>
              <w:rPr>
                <w:rFonts w:hint="eastAsia" w:ascii="黑体" w:hAnsi="黑体" w:eastAsia="黑体" w:cs="黑体"/>
                <w:b/>
                <w:color w:val="auto"/>
                <w:sz w:val="18"/>
                <w:szCs w:val="18"/>
              </w:rPr>
              <w:fldChar w:fldCharType="end"/>
            </w:r>
            <w:r>
              <w:rPr>
                <w:rStyle w:val="71"/>
                <w:rFonts w:hint="eastAsia" w:ascii="黑体" w:hAnsi="黑体" w:eastAsia="黑体" w:cs="黑体"/>
                <w:b/>
                <w:bCs/>
                <w:color w:val="auto"/>
                <w:sz w:val="18"/>
                <w:szCs w:val="18"/>
              </w:rPr>
              <w:t>新建□改扩建</w:t>
            </w:r>
            <w:r>
              <w:rPr>
                <w:rStyle w:val="71"/>
                <w:rFonts w:hint="eastAsia" w:ascii="黑体" w:hAnsi="黑体" w:eastAsia="黑体" w:cs="黑体"/>
                <w:b/>
                <w:bCs/>
                <w:color w:val="auto"/>
                <w:sz w:val="18"/>
                <w:szCs w:val="18"/>
              </w:rPr>
              <w:sym w:font="Wingdings 2" w:char="0052"/>
            </w:r>
            <w:r>
              <w:rPr>
                <w:rStyle w:val="71"/>
                <w:rFonts w:hint="eastAsia" w:ascii="黑体" w:hAnsi="黑体" w:eastAsia="黑体" w:cs="黑体"/>
                <w:b/>
                <w:bCs/>
                <w:color w:val="auto"/>
                <w:sz w:val="18"/>
                <w:szCs w:val="18"/>
              </w:rPr>
              <w:t>技术改造</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设计生产能力</w:t>
            </w:r>
          </w:p>
        </w:tc>
        <w:tc>
          <w:tcPr>
            <w:tcW w:w="6654" w:type="dxa"/>
            <w:gridSpan w:val="7"/>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vertAlign w:val="baseline"/>
                <w:lang w:val="en-US"/>
              </w:rPr>
            </w:pPr>
            <w:r>
              <w:rPr>
                <w:rFonts w:hint="eastAsia" w:ascii="宋体" w:hAnsi="宋体" w:cs="宋体"/>
                <w:color w:val="auto"/>
                <w:szCs w:val="21"/>
                <w:lang w:val="en-US" w:eastAsia="zh-CN"/>
              </w:rPr>
              <w:t>建设联络线供热管线，总长度20.8千米</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实际生产能力</w:t>
            </w:r>
          </w:p>
        </w:tc>
        <w:tc>
          <w:tcPr>
            <w:tcW w:w="2445" w:type="dxa"/>
            <w:tcBorders>
              <w:top w:val="single" w:color="auto" w:sz="4" w:space="0"/>
              <w:left w:val="single" w:color="auto" w:sz="4" w:space="0"/>
            </w:tcBorders>
            <w:shd w:val="clear" w:color="auto" w:fill="auto"/>
            <w:noWrap w:val="0"/>
            <w:vAlign w:val="top"/>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建设联络线供热管线，</w:t>
            </w:r>
          </w:p>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总长度20.8千米</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环评单位</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山东中质钜盈环境科技有限公司</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环评文件审批机关</w:t>
            </w:r>
          </w:p>
        </w:tc>
        <w:tc>
          <w:tcPr>
            <w:tcW w:w="6654" w:type="dxa"/>
            <w:gridSpan w:val="7"/>
            <w:tcBorders>
              <w:top w:val="single" w:color="auto" w:sz="4" w:space="0"/>
              <w:lef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济南市生态环境局</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审批文号</w:t>
            </w:r>
          </w:p>
        </w:tc>
        <w:tc>
          <w:tcPr>
            <w:tcW w:w="2445" w:type="dxa"/>
            <w:tcBorders>
              <w:top w:val="single" w:color="auto" w:sz="4" w:space="0"/>
              <w:lef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济环报告表〔2023〕1号</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环评文件类型</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环境影响报告表</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开工曰期</w:t>
            </w:r>
          </w:p>
        </w:tc>
        <w:tc>
          <w:tcPr>
            <w:tcW w:w="6654" w:type="dxa"/>
            <w:gridSpan w:val="7"/>
            <w:tcBorders>
              <w:top w:val="single" w:color="auto" w:sz="4" w:space="0"/>
              <w:lef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2023年03月</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竣工曰期</w:t>
            </w:r>
          </w:p>
        </w:tc>
        <w:tc>
          <w:tcPr>
            <w:tcW w:w="2445" w:type="dxa"/>
            <w:tcBorders>
              <w:top w:val="single" w:color="auto" w:sz="4" w:space="0"/>
              <w:left w:val="single" w:color="auto" w:sz="4" w:space="0"/>
            </w:tcBorders>
            <w:shd w:val="clear" w:color="auto" w:fill="auto"/>
            <w:noWrap w:val="0"/>
            <w:vAlign w:val="center"/>
          </w:tcPr>
          <w:p>
            <w:pPr>
              <w:jc w:val="center"/>
              <w:rPr>
                <w:rFonts w:hint="default" w:ascii="宋体" w:hAnsi="宋体" w:cs="宋体"/>
                <w:color w:val="auto"/>
                <w:szCs w:val="21"/>
                <w:lang w:val="en-US" w:eastAsia="zh-CN"/>
              </w:rPr>
            </w:pPr>
            <w:r>
              <w:rPr>
                <w:rFonts w:hint="eastAsia" w:ascii="宋体" w:hAnsi="宋体" w:cs="宋体"/>
                <w:color w:val="auto"/>
                <w:szCs w:val="21"/>
                <w:lang w:val="en-US" w:eastAsia="zh-CN"/>
              </w:rPr>
              <w:t>2023年9月30日</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排污许可证申领时间</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黑体" w:hAnsi="黑体" w:eastAsia="黑体" w:cs="黑体"/>
                <w:b/>
                <w:bCs/>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highlight w:val="none"/>
              </w:rPr>
            </w:pPr>
            <w:r>
              <w:rPr>
                <w:rStyle w:val="71"/>
                <w:rFonts w:hint="eastAsia" w:ascii="黑体" w:hAnsi="黑体" w:eastAsia="黑体" w:cs="黑体"/>
                <w:b/>
                <w:bCs/>
                <w:color w:val="auto"/>
                <w:sz w:val="18"/>
                <w:szCs w:val="18"/>
                <w:highlight w:val="none"/>
              </w:rPr>
              <w:t>环保设施设计单位</w:t>
            </w:r>
          </w:p>
        </w:tc>
        <w:tc>
          <w:tcPr>
            <w:tcW w:w="6654" w:type="dxa"/>
            <w:gridSpan w:val="7"/>
            <w:tcBorders>
              <w:top w:val="single" w:color="auto" w:sz="4" w:space="0"/>
              <w:lef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highlight w:val="none"/>
              </w:rPr>
            </w:pPr>
            <w:r>
              <w:rPr>
                <w:rStyle w:val="71"/>
                <w:rFonts w:hint="eastAsia" w:ascii="黑体" w:hAnsi="黑体" w:eastAsia="黑体" w:cs="黑体"/>
                <w:b/>
                <w:bCs/>
                <w:color w:val="auto"/>
                <w:sz w:val="18"/>
                <w:szCs w:val="18"/>
                <w:highlight w:val="none"/>
              </w:rPr>
              <w:t>环保设施施工单位</w:t>
            </w:r>
          </w:p>
        </w:tc>
        <w:tc>
          <w:tcPr>
            <w:tcW w:w="2445" w:type="dxa"/>
            <w:tcBorders>
              <w:top w:val="single" w:color="auto" w:sz="4" w:space="0"/>
              <w:lef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济南能源工程集团</w:t>
            </w:r>
          </w:p>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有限公司</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本工程排污许可证编号</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验收单位</w:t>
            </w:r>
          </w:p>
        </w:tc>
        <w:tc>
          <w:tcPr>
            <w:tcW w:w="6654" w:type="dxa"/>
            <w:gridSpan w:val="7"/>
            <w:tcBorders>
              <w:top w:val="single" w:color="auto" w:sz="4" w:space="0"/>
              <w:left w:val="single" w:color="auto" w:sz="4" w:space="0"/>
            </w:tcBorders>
            <w:shd w:val="clear" w:color="auto" w:fill="auto"/>
            <w:noWrap w:val="0"/>
            <w:vAlign w:val="center"/>
          </w:tcPr>
          <w:p>
            <w:pPr>
              <w:jc w:val="center"/>
              <w:rPr>
                <w:rFonts w:hint="eastAsia" w:ascii="宋体" w:hAnsi="宋体" w:cs="宋体"/>
                <w:color w:val="auto"/>
                <w:szCs w:val="21"/>
                <w:lang w:val="en-US" w:eastAsia="zh-CN"/>
              </w:rPr>
            </w:pPr>
            <w:r>
              <w:rPr>
                <w:rFonts w:hint="eastAsia" w:ascii="宋体" w:hAnsi="宋体" w:cs="宋体"/>
                <w:color w:val="auto"/>
                <w:szCs w:val="21"/>
                <w:lang w:val="en-US" w:eastAsia="zh-CN"/>
              </w:rPr>
              <w:t>山东蓝昕环保测试分析</w:t>
            </w:r>
            <w:r>
              <w:rPr>
                <w:rFonts w:hint="default" w:ascii="宋体" w:hAnsi="宋体" w:cs="宋体"/>
                <w:color w:val="auto"/>
                <w:szCs w:val="21"/>
                <w:lang w:val="en-US" w:eastAsia="zh-CN"/>
              </w:rPr>
              <w:t>有限公司</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环保设施监测单位</w:t>
            </w:r>
          </w:p>
        </w:tc>
        <w:tc>
          <w:tcPr>
            <w:tcW w:w="2445" w:type="dxa"/>
            <w:tcBorders>
              <w:top w:val="single" w:color="auto" w:sz="4" w:space="0"/>
              <w:lef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验收监测时工况</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投资总概算（万元</w:t>
            </w:r>
            <w:r>
              <w:rPr>
                <w:rStyle w:val="71"/>
                <w:rFonts w:hint="eastAsia" w:ascii="黑体" w:hAnsi="黑体" w:eastAsia="黑体" w:cs="黑体"/>
                <w:b/>
                <w:bCs/>
                <w:color w:val="auto"/>
                <w:sz w:val="18"/>
                <w:szCs w:val="18"/>
                <w:lang w:val="en-US" w:eastAsia="en-US" w:bidi="en-US"/>
              </w:rPr>
              <w:t>）</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宋体" w:hAnsi="宋体" w:cs="宋体"/>
                <w:color w:val="auto"/>
                <w:szCs w:val="21"/>
                <w:lang w:val="en-US" w:eastAsia="zh-CN"/>
              </w:rPr>
            </w:pPr>
            <w:r>
              <w:rPr>
                <w:rFonts w:hint="eastAsia" w:ascii="宋体" w:hAnsi="宋体" w:cs="宋体"/>
                <w:color w:val="auto"/>
                <w:szCs w:val="21"/>
                <w:lang w:val="en-US" w:eastAsia="zh-CN"/>
              </w:rPr>
              <w:t>20800</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环保投资总概算（万元</w:t>
            </w:r>
            <w:r>
              <w:rPr>
                <w:rStyle w:val="71"/>
                <w:rFonts w:hint="eastAsia" w:ascii="黑体" w:hAnsi="黑体" w:eastAsia="黑体" w:cs="黑体"/>
                <w:b/>
                <w:bCs/>
                <w:color w:val="auto"/>
                <w:sz w:val="18"/>
                <w:szCs w:val="18"/>
                <w:lang w:val="en-US" w:eastAsia="zh-CN" w:bidi="en-US"/>
              </w:rPr>
              <w:t>）</w:t>
            </w:r>
          </w:p>
        </w:tc>
        <w:tc>
          <w:tcPr>
            <w:tcW w:w="2445"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220</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所占比例</w:t>
            </w:r>
            <w:r>
              <w:rPr>
                <w:rStyle w:val="71"/>
                <w:rFonts w:hint="eastAsia" w:ascii="黑体" w:hAnsi="黑体" w:eastAsia="黑体" w:cs="黑体"/>
                <w:b/>
                <w:bCs/>
                <w:color w:val="auto"/>
                <w:sz w:val="18"/>
                <w:szCs w:val="18"/>
                <w:lang w:val="en-US" w:eastAsia="en-US" w:bidi="en-US"/>
              </w:rPr>
              <w:t>（</w:t>
            </w:r>
            <w:r>
              <w:rPr>
                <w:rStyle w:val="71"/>
                <w:rFonts w:hint="eastAsia" w:ascii="黑体" w:hAnsi="黑体" w:eastAsia="黑体" w:cs="黑体"/>
                <w:b/>
                <w:bCs/>
                <w:color w:val="auto"/>
                <w:sz w:val="18"/>
                <w:szCs w:val="18"/>
              </w:rPr>
              <w:t xml:space="preserve">％ </w:t>
            </w:r>
            <w:r>
              <w:rPr>
                <w:rStyle w:val="71"/>
                <w:rFonts w:hint="eastAsia" w:ascii="黑体" w:hAnsi="黑体" w:eastAsia="黑体" w:cs="黑体"/>
                <w:b/>
                <w:bCs/>
                <w:color w:val="auto"/>
                <w:sz w:val="18"/>
                <w:szCs w:val="18"/>
                <w:lang w:val="en-US" w:eastAsia="en-US" w:bidi="en-US"/>
              </w:rPr>
              <w:t>)</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1.06</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实际总投资（万元</w:t>
            </w:r>
            <w:r>
              <w:rPr>
                <w:rStyle w:val="71"/>
                <w:rFonts w:hint="eastAsia" w:ascii="黑体" w:hAnsi="黑体" w:eastAsia="黑体" w:cs="黑体"/>
                <w:b/>
                <w:bCs/>
                <w:color w:val="auto"/>
                <w:sz w:val="18"/>
                <w:szCs w:val="18"/>
                <w:lang w:val="en-US" w:eastAsia="en-US" w:bidi="en-US"/>
              </w:rPr>
              <w:t>）</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宋体" w:hAnsi="宋体" w:cs="宋体"/>
                <w:color w:val="auto"/>
                <w:szCs w:val="21"/>
                <w:lang w:val="en-US" w:eastAsia="zh-CN"/>
              </w:rPr>
            </w:pPr>
            <w:r>
              <w:rPr>
                <w:rFonts w:hint="eastAsia" w:ascii="宋体" w:hAnsi="宋体" w:cs="宋体"/>
                <w:color w:val="auto"/>
                <w:szCs w:val="21"/>
                <w:lang w:val="en-US" w:eastAsia="zh-CN"/>
              </w:rPr>
              <w:t>20800</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实际环保投资（万元</w:t>
            </w:r>
            <w:r>
              <w:rPr>
                <w:rStyle w:val="71"/>
                <w:rFonts w:hint="eastAsia" w:ascii="黑体" w:hAnsi="黑体" w:eastAsia="黑体" w:cs="黑体"/>
                <w:b/>
                <w:bCs/>
                <w:color w:val="auto"/>
                <w:sz w:val="18"/>
                <w:szCs w:val="18"/>
                <w:lang w:val="en-US" w:eastAsia="zh-CN" w:bidi="en-US"/>
              </w:rPr>
              <w:t>）</w:t>
            </w:r>
          </w:p>
        </w:tc>
        <w:tc>
          <w:tcPr>
            <w:tcW w:w="2445"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220</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所占比例</w:t>
            </w:r>
            <w:r>
              <w:rPr>
                <w:rStyle w:val="71"/>
                <w:rFonts w:hint="eastAsia" w:ascii="黑体" w:hAnsi="黑体" w:eastAsia="黑体" w:cs="黑体"/>
                <w:b/>
                <w:bCs/>
                <w:color w:val="auto"/>
                <w:sz w:val="18"/>
                <w:szCs w:val="18"/>
                <w:lang w:val="en-US" w:eastAsia="en-US" w:bidi="en-US"/>
              </w:rPr>
              <w:t>（</w:t>
            </w:r>
            <w:r>
              <w:rPr>
                <w:rStyle w:val="71"/>
                <w:rFonts w:hint="eastAsia" w:ascii="黑体" w:hAnsi="黑体" w:eastAsia="黑体" w:cs="黑体"/>
                <w:b/>
                <w:bCs/>
                <w:color w:val="auto"/>
                <w:sz w:val="18"/>
                <w:szCs w:val="18"/>
              </w:rPr>
              <w:t xml:space="preserve">％ </w:t>
            </w:r>
            <w:r>
              <w:rPr>
                <w:rStyle w:val="71"/>
                <w:rFonts w:hint="eastAsia" w:ascii="黑体" w:hAnsi="黑体" w:eastAsia="黑体" w:cs="黑体"/>
                <w:b/>
                <w:bCs/>
                <w:color w:val="auto"/>
                <w:sz w:val="18"/>
                <w:szCs w:val="18"/>
                <w:lang w:val="en-US" w:eastAsia="en-US" w:bidi="en-US"/>
              </w:rPr>
              <w:t>)</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cs="Times New Roman"/>
                <w:color w:val="auto"/>
                <w:szCs w:val="21"/>
                <w:lang w:val="en-US" w:eastAsia="zh-CN"/>
              </w:rPr>
            </w:pPr>
            <w:r>
              <w:rPr>
                <w:rFonts w:hint="eastAsia" w:cs="Times New Roman"/>
                <w:color w:val="auto"/>
                <w:szCs w:val="21"/>
                <w:lang w:val="en-US" w:eastAsia="zh-CN"/>
              </w:rPr>
              <w:t>1.06</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废水治理（万元</w:t>
            </w:r>
            <w:r>
              <w:rPr>
                <w:rStyle w:val="71"/>
                <w:rFonts w:hint="eastAsia" w:ascii="黑体" w:hAnsi="黑体" w:eastAsia="黑体" w:cs="黑体"/>
                <w:b/>
                <w:bCs/>
                <w:color w:val="auto"/>
                <w:sz w:val="18"/>
                <w:szCs w:val="18"/>
                <w:lang w:val="en-US" w:eastAsia="en-US"/>
              </w:rPr>
              <w:t>）</w:t>
            </w:r>
          </w:p>
        </w:tc>
        <w:tc>
          <w:tcPr>
            <w:tcW w:w="934"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黑体" w:hAnsi="黑体" w:eastAsia="黑体" w:cs="黑体"/>
                <w:b/>
                <w:bCs/>
                <w:color w:val="auto"/>
                <w:sz w:val="18"/>
                <w:szCs w:val="18"/>
                <w:lang w:val="en-US" w:eastAsia="zh-CN"/>
              </w:rPr>
            </w:pPr>
            <w:r>
              <w:rPr>
                <w:rFonts w:hint="eastAsia" w:ascii="Times New Roman" w:hAnsi="Times New Roman" w:eastAsia="宋体" w:cs="Times New Roman"/>
                <w:color w:val="auto"/>
                <w:kern w:val="2"/>
                <w:sz w:val="18"/>
                <w:szCs w:val="18"/>
                <w:u w:val="none"/>
                <w:lang w:val="en-US" w:eastAsia="zh-CN" w:bidi="ar-SA"/>
              </w:rPr>
              <w:t>30</w:t>
            </w:r>
          </w:p>
        </w:tc>
        <w:tc>
          <w:tcPr>
            <w:tcW w:w="179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废气治理（万元</w:t>
            </w:r>
            <w:r>
              <w:rPr>
                <w:rStyle w:val="71"/>
                <w:rFonts w:hint="eastAsia" w:ascii="黑体" w:hAnsi="黑体" w:eastAsia="黑体" w:cs="黑体"/>
                <w:b/>
                <w:bCs/>
                <w:color w:val="auto"/>
                <w:sz w:val="18"/>
                <w:szCs w:val="18"/>
                <w:lang w:val="en-US" w:eastAsia="en-US"/>
              </w:rPr>
              <w:t>）</w:t>
            </w:r>
          </w:p>
        </w:tc>
        <w:tc>
          <w:tcPr>
            <w:tcW w:w="141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黑体" w:hAnsi="黑体" w:eastAsia="黑体" w:cs="黑体"/>
                <w:b/>
                <w:bCs/>
                <w:color w:val="auto"/>
                <w:sz w:val="18"/>
                <w:szCs w:val="18"/>
                <w:lang w:val="en-US" w:eastAsia="zh-CN"/>
              </w:rPr>
            </w:pPr>
            <w:r>
              <w:rPr>
                <w:rStyle w:val="71"/>
                <w:rFonts w:hint="eastAsia" w:ascii="黑体" w:hAnsi="黑体" w:eastAsia="黑体" w:cs="黑体"/>
                <w:b/>
                <w:bCs/>
                <w:color w:val="auto"/>
                <w:sz w:val="18"/>
                <w:szCs w:val="18"/>
                <w:lang w:val="en-US" w:eastAsia="zh-CN"/>
              </w:rPr>
              <w:t>60</w:t>
            </w:r>
          </w:p>
        </w:tc>
        <w:tc>
          <w:tcPr>
            <w:tcW w:w="1587" w:type="dxa"/>
            <w:gridSpan w:val="2"/>
            <w:tcBorders>
              <w:top w:val="single" w:color="auto" w:sz="4" w:space="0"/>
              <w:left w:val="single" w:color="auto" w:sz="4" w:space="0"/>
              <w:righ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lang w:eastAsia="zh-CN"/>
              </w:rPr>
              <w:t>噪</w:t>
            </w:r>
            <w:r>
              <w:rPr>
                <w:rStyle w:val="71"/>
                <w:rFonts w:hint="eastAsia" w:ascii="黑体" w:hAnsi="黑体" w:eastAsia="黑体" w:cs="黑体"/>
                <w:b/>
                <w:bCs/>
                <w:color w:val="auto"/>
                <w:sz w:val="18"/>
                <w:szCs w:val="18"/>
              </w:rPr>
              <w:t>声治理（万元</w:t>
            </w:r>
            <w:r>
              <w:rPr>
                <w:rStyle w:val="71"/>
                <w:rFonts w:hint="eastAsia" w:ascii="黑体" w:hAnsi="黑体" w:eastAsia="黑体" w:cs="黑体"/>
                <w:b/>
                <w:bCs/>
                <w:color w:val="auto"/>
                <w:sz w:val="18"/>
                <w:szCs w:val="18"/>
                <w:lang w:val="en-US" w:eastAsia="en-US"/>
              </w:rPr>
              <w:t>）</w:t>
            </w:r>
          </w:p>
        </w:tc>
        <w:tc>
          <w:tcPr>
            <w:tcW w:w="933"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黑体" w:hAnsi="黑体" w:eastAsia="黑体" w:cs="黑体"/>
                <w:b/>
                <w:bCs/>
                <w:color w:val="auto"/>
                <w:sz w:val="18"/>
                <w:szCs w:val="18"/>
                <w:lang w:val="en-US" w:eastAsia="zh-CN"/>
              </w:rPr>
            </w:pPr>
            <w:r>
              <w:rPr>
                <w:rFonts w:hint="eastAsia" w:ascii="Times New Roman" w:hAnsi="Times New Roman" w:eastAsia="宋体" w:cs="Times New Roman"/>
                <w:color w:val="auto"/>
                <w:sz w:val="18"/>
                <w:szCs w:val="18"/>
                <w:lang w:val="en-US" w:eastAsia="zh-CN"/>
              </w:rPr>
              <w:t>30</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固体废物治理（万元</w:t>
            </w:r>
            <w:r>
              <w:rPr>
                <w:rStyle w:val="71"/>
                <w:rFonts w:hint="eastAsia" w:ascii="黑体" w:hAnsi="黑体" w:eastAsia="黑体" w:cs="黑体"/>
                <w:b/>
                <w:bCs/>
                <w:color w:val="auto"/>
                <w:sz w:val="18"/>
                <w:szCs w:val="18"/>
                <w:lang w:val="en-US" w:eastAsia="zh-CN" w:bidi="en-US"/>
              </w:rPr>
              <w:t>）</w:t>
            </w:r>
          </w:p>
        </w:tc>
        <w:tc>
          <w:tcPr>
            <w:tcW w:w="2445"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50</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绿化及生态（万元</w:t>
            </w:r>
            <w:r>
              <w:rPr>
                <w:rStyle w:val="71"/>
                <w:rFonts w:hint="eastAsia" w:ascii="黑体" w:hAnsi="黑体" w:eastAsia="黑体" w:cs="黑体"/>
                <w:b/>
                <w:bCs/>
                <w:color w:val="auto"/>
                <w:sz w:val="18"/>
                <w:szCs w:val="18"/>
                <w:lang w:val="en-US" w:eastAsia="en-US" w:bidi="en-US"/>
              </w:rPr>
              <w:t>）</w:t>
            </w:r>
          </w:p>
        </w:tc>
        <w:tc>
          <w:tcPr>
            <w:tcW w:w="630" w:type="dxa"/>
            <w:tcBorders>
              <w:top w:val="single" w:color="auto" w:sz="4" w:space="0"/>
              <w:left w:val="single" w:color="auto" w:sz="4" w:space="0"/>
            </w:tcBorders>
            <w:shd w:val="clear" w:color="auto" w:fill="auto"/>
            <w:noWrap w:val="0"/>
            <w:vAlign w:val="center"/>
          </w:tcPr>
          <w:p>
            <w:pPr>
              <w:spacing w:line="240" w:lineRule="auto"/>
              <w:jc w:val="center"/>
              <w:rPr>
                <w:rFonts w:hint="default" w:ascii="黑体" w:hAnsi="黑体" w:eastAsia="黑体" w:cs="黑体"/>
                <w:b/>
                <w:bCs/>
                <w:color w:val="auto"/>
                <w:sz w:val="18"/>
                <w:szCs w:val="18"/>
                <w:lang w:val="en-US" w:eastAsia="zh-CN"/>
              </w:rPr>
            </w:pPr>
            <w:r>
              <w:rPr>
                <w:rFonts w:hint="eastAsia" w:cs="Times New Roman"/>
                <w:color w:val="auto"/>
                <w:sz w:val="18"/>
                <w:szCs w:val="18"/>
                <w:lang w:val="en-US" w:eastAsia="zh-CN"/>
              </w:rPr>
              <w:t>50</w:t>
            </w:r>
          </w:p>
        </w:tc>
        <w:tc>
          <w:tcPr>
            <w:tcW w:w="2093"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其他（万元</w:t>
            </w:r>
            <w:r>
              <w:rPr>
                <w:rStyle w:val="71"/>
                <w:rFonts w:hint="eastAsia" w:ascii="黑体" w:hAnsi="黑体" w:eastAsia="黑体" w:cs="黑体"/>
                <w:b/>
                <w:bCs/>
                <w:color w:val="auto"/>
                <w:sz w:val="18"/>
                <w:szCs w:val="18"/>
                <w:lang w:val="en-US" w:eastAsia="en-US" w:bidi="en-US"/>
              </w:rPr>
              <w:t>）</w:t>
            </w:r>
          </w:p>
        </w:tc>
        <w:tc>
          <w:tcPr>
            <w:tcW w:w="729" w:type="dxa"/>
            <w:tcBorders>
              <w:top w:val="single" w:color="auto" w:sz="4" w:space="0"/>
              <w:left w:val="single" w:color="auto" w:sz="4" w:space="0"/>
              <w:right w:val="single" w:color="auto" w:sz="4" w:space="0"/>
            </w:tcBorders>
            <w:shd w:val="clear" w:color="auto" w:fill="auto"/>
            <w:noWrap w:val="0"/>
            <w:vAlign w:val="center"/>
          </w:tcPr>
          <w:p>
            <w:pPr>
              <w:pStyle w:val="70"/>
              <w:shd w:val="clear" w:color="auto" w:fill="auto"/>
              <w:spacing w:line="240" w:lineRule="auto"/>
              <w:jc w:val="center"/>
              <w:rPr>
                <w:rFonts w:hint="default" w:ascii="黑体" w:hAnsi="黑体" w:eastAsia="黑体" w:cs="黑体"/>
                <w:b/>
                <w:bCs/>
                <w:color w:val="auto"/>
                <w:sz w:val="18"/>
                <w:szCs w:val="18"/>
                <w:lang w:val="en-US" w:eastAsia="zh-CN"/>
              </w:rPr>
            </w:pPr>
            <w:r>
              <w:rPr>
                <w:rFonts w:hint="eastAsia" w:ascii="黑体" w:hAnsi="黑体" w:eastAsia="黑体" w:cs="黑体"/>
                <w:b/>
                <w:bCs/>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eastAsia" w:ascii="黑体" w:hAnsi="黑体" w:eastAsia="黑体" w:cs="黑体"/>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新增废水处理设施能力</w:t>
            </w:r>
          </w:p>
        </w:tc>
        <w:tc>
          <w:tcPr>
            <w:tcW w:w="6654" w:type="dxa"/>
            <w:gridSpan w:val="7"/>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新增废气处理设施能力</w:t>
            </w:r>
          </w:p>
        </w:tc>
        <w:tc>
          <w:tcPr>
            <w:tcW w:w="2445" w:type="dxa"/>
            <w:tcBorders>
              <w:top w:val="single" w:color="auto" w:sz="4" w:space="0"/>
              <w:left w:val="single" w:color="auto" w:sz="4" w:space="0"/>
            </w:tcBorders>
            <w:shd w:val="clear" w:color="auto" w:fill="auto"/>
            <w:noWrap w:val="0"/>
            <w:vAlign w:val="top"/>
          </w:tcPr>
          <w:p>
            <w:pPr>
              <w:jc w:val="center"/>
              <w:rPr>
                <w:rFonts w:hint="default" w:ascii="Times New Roman" w:hAnsi="Times New Roman" w:cs="Times New Roman"/>
                <w:color w:val="auto"/>
                <w:szCs w:val="21"/>
                <w:lang w:val="en-US" w:eastAsia="zh-CN"/>
              </w:rPr>
            </w:pP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年平均工作时</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2825" w:type="dxa"/>
            <w:gridSpan w:val="4"/>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运营单位</w:t>
            </w:r>
          </w:p>
        </w:tc>
        <w:tc>
          <w:tcPr>
            <w:tcW w:w="5514" w:type="dxa"/>
            <w:gridSpan w:val="5"/>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b/>
                <w:bCs/>
                <w:color w:val="auto"/>
                <w:sz w:val="18"/>
                <w:szCs w:val="18"/>
              </w:rPr>
            </w:pPr>
            <w:r>
              <w:rPr>
                <w:rFonts w:hint="eastAsia" w:ascii="宋体" w:hAnsi="宋体" w:cs="宋体"/>
                <w:color w:val="auto"/>
                <w:szCs w:val="21"/>
                <w:lang w:eastAsia="zh-CN"/>
              </w:rPr>
              <w:t>济南热力集团有限</w:t>
            </w:r>
            <w:r>
              <w:rPr>
                <w:rFonts w:hint="eastAsia" w:ascii="宋体" w:hAnsi="宋体" w:cs="宋体"/>
                <w:color w:val="auto"/>
                <w:szCs w:val="21"/>
              </w:rPr>
              <w:t>公司</w:t>
            </w:r>
          </w:p>
        </w:tc>
        <w:tc>
          <w:tcPr>
            <w:tcW w:w="3990" w:type="dxa"/>
            <w:gridSpan w:val="5"/>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运营单位社会统一信用代码（或组织机构代码）</w:t>
            </w:r>
          </w:p>
        </w:tc>
        <w:tc>
          <w:tcPr>
            <w:tcW w:w="2445"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91370100264313027J</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验收时间</w:t>
            </w:r>
          </w:p>
        </w:tc>
        <w:tc>
          <w:tcPr>
            <w:tcW w:w="3452"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21"/>
                <w:szCs w:val="21"/>
                <w:highlight w:val="none"/>
                <w:lang w:val="en-US" w:eastAsia="zh-CN"/>
              </w:rPr>
              <w:t>202</w:t>
            </w:r>
            <w:r>
              <w:rPr>
                <w:rFonts w:hint="eastAsia" w:cs="Times New Roman"/>
                <w:color w:val="auto"/>
                <w:sz w:val="21"/>
                <w:szCs w:val="21"/>
                <w:highlight w:val="none"/>
                <w:lang w:val="en-US" w:eastAsia="zh-CN"/>
              </w:rPr>
              <w:t>4</w:t>
            </w:r>
            <w:r>
              <w:rPr>
                <w:rFonts w:hint="eastAsia" w:ascii="Times New Roman" w:hAnsi="Times New Roman" w:eastAsia="宋体" w:cs="Times New Roman"/>
                <w:color w:val="auto"/>
                <w:sz w:val="21"/>
                <w:szCs w:val="21"/>
                <w:highlight w:val="none"/>
                <w:lang w:val="en-US" w:eastAsia="zh-CN"/>
              </w:rPr>
              <w:t>年</w:t>
            </w:r>
            <w:r>
              <w:rPr>
                <w:rFonts w:hint="eastAsia" w:cs="Times New Roman"/>
                <w:color w:val="auto"/>
                <w:sz w:val="21"/>
                <w:szCs w:val="21"/>
                <w:highlight w:val="none"/>
                <w:lang w:val="en-US" w:eastAsia="zh-CN"/>
              </w:rPr>
              <w:t>11</w:t>
            </w:r>
            <w:r>
              <w:rPr>
                <w:rFonts w:hint="eastAsia" w:ascii="Times New Roman" w:hAnsi="Times New Roman" w:eastAsia="宋体" w:cs="Times New Roman"/>
                <w:color w:val="auto"/>
                <w:sz w:val="21"/>
                <w:szCs w:val="21"/>
                <w:highlight w:val="none"/>
                <w:lang w:val="en-US" w:eastAsia="zh-CN"/>
              </w:rPr>
              <w:t>月</w:t>
            </w: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restart"/>
            <w:tcBorders>
              <w:top w:val="single" w:color="auto" w:sz="4" w:space="0"/>
              <w:left w:val="single" w:color="auto" w:sz="4" w:space="0"/>
            </w:tcBorders>
            <w:shd w:val="clear" w:color="auto" w:fill="auto"/>
            <w:noWrap w:val="0"/>
            <w:vAlign w:val="center"/>
          </w:tcPr>
          <w:p>
            <w:pPr>
              <w:rPr>
                <w:rFonts w:hint="eastAsia" w:ascii="黑体" w:hAnsi="黑体" w:eastAsia="黑体" w:cs="黑体"/>
                <w:b/>
                <w:bCs/>
                <w:color w:val="auto"/>
                <w:sz w:val="18"/>
                <w:szCs w:val="18"/>
              </w:rPr>
            </w:pPr>
            <w:r>
              <w:rPr>
                <w:rFonts w:hint="eastAsia" w:ascii="黑体" w:hAnsi="黑体" w:eastAsia="黑体" w:cs="黑体"/>
                <w:b/>
                <w:bCs/>
                <w:color w:val="auto"/>
                <w:sz w:val="18"/>
                <w:szCs w:val="18"/>
              </w:rPr>
              <w:t>污染物排放达标与总量控制（工业建设项目详填）</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污染物</w:t>
            </w:r>
          </w:p>
        </w:tc>
        <w:tc>
          <w:tcPr>
            <w:tcW w:w="1086"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原有排</w:t>
            </w:r>
          </w:p>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放量⑴</w:t>
            </w:r>
          </w:p>
        </w:tc>
        <w:tc>
          <w:tcPr>
            <w:tcW w:w="1638"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本期工程实际排放浓度⑵</w:t>
            </w:r>
          </w:p>
        </w:tc>
        <w:tc>
          <w:tcPr>
            <w:tcW w:w="141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本期工程允许排放浓度</w:t>
            </w:r>
            <w:r>
              <w:rPr>
                <w:rStyle w:val="71"/>
                <w:rFonts w:hint="eastAsia" w:ascii="黑体" w:hAnsi="黑体" w:eastAsia="黑体" w:cs="黑体"/>
                <w:b/>
                <w:bCs/>
                <w:color w:val="auto"/>
                <w:sz w:val="18"/>
                <w:szCs w:val="18"/>
                <w:lang w:val="en-US" w:eastAsia="zh-CN" w:bidi="en-US"/>
              </w:rPr>
              <w:t>(3)</w:t>
            </w:r>
          </w:p>
        </w:tc>
        <w:tc>
          <w:tcPr>
            <w:tcW w:w="138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本期工程产</w:t>
            </w:r>
          </w:p>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生量⑷</w:t>
            </w:r>
          </w:p>
        </w:tc>
        <w:tc>
          <w:tcPr>
            <w:tcW w:w="1365"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本期工程自身</w:t>
            </w:r>
          </w:p>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削减量</w:t>
            </w:r>
            <w:r>
              <w:rPr>
                <w:rStyle w:val="71"/>
                <w:rFonts w:hint="eastAsia" w:ascii="黑体" w:hAnsi="黑体" w:eastAsia="黑体" w:cs="黑体"/>
                <w:b/>
                <w:bCs/>
                <w:color w:val="auto"/>
                <w:sz w:val="18"/>
                <w:szCs w:val="18"/>
                <w:lang w:val="en-US" w:eastAsia="en-US" w:bidi="en-US"/>
              </w:rPr>
              <w:t>(5)</w:t>
            </w:r>
          </w:p>
        </w:tc>
        <w:tc>
          <w:tcPr>
            <w:tcW w:w="132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本期工程实际排放量</w:t>
            </w:r>
            <w:r>
              <w:rPr>
                <w:rStyle w:val="71"/>
                <w:rFonts w:hint="eastAsia" w:ascii="黑体" w:hAnsi="黑体" w:eastAsia="黑体" w:cs="黑体"/>
                <w:b/>
                <w:bCs/>
                <w:color w:val="auto"/>
                <w:sz w:val="18"/>
                <w:szCs w:val="18"/>
                <w:lang w:val="en-US" w:eastAsia="en-US" w:bidi="en-US"/>
              </w:rPr>
              <w:t>(6)</w:t>
            </w:r>
          </w:p>
        </w:tc>
        <w:tc>
          <w:tcPr>
            <w:tcW w:w="1305"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本期工程孩定排放总量</w:t>
            </w:r>
            <w:r>
              <w:rPr>
                <w:rStyle w:val="71"/>
                <w:rFonts w:hint="eastAsia" w:ascii="黑体" w:hAnsi="黑体" w:eastAsia="黑体" w:cs="黑体"/>
                <w:b/>
                <w:bCs/>
                <w:color w:val="auto"/>
                <w:sz w:val="18"/>
                <w:szCs w:val="18"/>
                <w:lang w:val="en-US" w:eastAsia="zh-CN" w:bidi="en-US"/>
              </w:rPr>
              <w:t>(7)</w:t>
            </w:r>
          </w:p>
        </w:tc>
        <w:tc>
          <w:tcPr>
            <w:tcW w:w="2445"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本期工程“以新带老〃 削减量</w:t>
            </w:r>
            <w:r>
              <w:rPr>
                <w:rStyle w:val="71"/>
                <w:rFonts w:hint="eastAsia" w:ascii="黑体" w:hAnsi="黑体" w:eastAsia="黑体" w:cs="黑体"/>
                <w:b/>
                <w:bCs/>
                <w:color w:val="auto"/>
                <w:sz w:val="18"/>
                <w:szCs w:val="18"/>
                <w:lang w:val="en-US" w:eastAsia="zh-CN" w:bidi="en-US"/>
              </w:rPr>
              <w:t>(8)</w:t>
            </w:r>
          </w:p>
        </w:tc>
        <w:tc>
          <w:tcPr>
            <w:tcW w:w="1395"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全厂实际排放总量</w:t>
            </w:r>
            <w:r>
              <w:rPr>
                <w:rStyle w:val="71"/>
                <w:rFonts w:hint="eastAsia" w:ascii="黑体" w:hAnsi="黑体" w:eastAsia="黑体" w:cs="黑体"/>
                <w:b/>
                <w:bCs/>
                <w:color w:val="auto"/>
                <w:sz w:val="18"/>
                <w:szCs w:val="18"/>
                <w:lang w:val="en-US" w:eastAsia="en-US" w:bidi="en-US"/>
              </w:rPr>
              <w:t>(9)</w:t>
            </w:r>
          </w:p>
        </w:tc>
        <w:tc>
          <w:tcPr>
            <w:tcW w:w="135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全厂孩定排放总 量</w:t>
            </w:r>
            <w:r>
              <w:rPr>
                <w:rStyle w:val="71"/>
                <w:rFonts w:hint="eastAsia" w:ascii="黑体" w:hAnsi="黑体" w:eastAsia="黑体" w:cs="黑体"/>
                <w:b/>
                <w:bCs/>
                <w:color w:val="auto"/>
                <w:sz w:val="18"/>
                <w:szCs w:val="18"/>
                <w:lang w:val="en-US" w:eastAsia="en-US" w:bidi="en-US"/>
              </w:rPr>
              <w:t>(10)</w:t>
            </w:r>
          </w:p>
        </w:tc>
        <w:tc>
          <w:tcPr>
            <w:tcW w:w="150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区域平衡替代削减量(11)</w:t>
            </w:r>
          </w:p>
        </w:tc>
        <w:tc>
          <w:tcPr>
            <w:tcW w:w="1322" w:type="dxa"/>
            <w:gridSpan w:val="2"/>
            <w:tcBorders>
              <w:top w:val="single" w:color="auto" w:sz="4" w:space="0"/>
              <w:left w:val="single" w:color="auto" w:sz="4" w:space="0"/>
              <w:right w:val="single" w:color="auto" w:sz="4" w:space="0"/>
            </w:tcBorders>
            <w:shd w:val="clear" w:color="auto" w:fill="auto"/>
            <w:noWrap w:val="0"/>
            <w:vAlign w:val="bottom"/>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排放增</w:t>
            </w:r>
          </w:p>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减量</w:t>
            </w:r>
            <w:r>
              <w:rPr>
                <w:rStyle w:val="71"/>
                <w:rFonts w:hint="eastAsia" w:ascii="黑体" w:hAnsi="黑体" w:eastAsia="黑体" w:cs="黑体"/>
                <w:b/>
                <w:bCs/>
                <w:color w:val="auto"/>
                <w:sz w:val="18"/>
                <w:szCs w:val="18"/>
                <w:lang w:val="en-US" w:eastAsia="en-US" w:bidi="en-US"/>
              </w:rPr>
              <w:t>(12)</w:t>
            </w: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top"/>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废水</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41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8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化学需氧量</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氨氮</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石油类</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41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8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top"/>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废气</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41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二氧化硫</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烟尘</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工业粉尘</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rPr>
            </w:pPr>
          </w:p>
        </w:tc>
        <w:tc>
          <w:tcPr>
            <w:tcW w:w="1410"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氮氧化物</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工业固体废物</w:t>
            </w:r>
          </w:p>
        </w:tc>
        <w:tc>
          <w:tcPr>
            <w:tcW w:w="1086"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rPr>
            </w:pPr>
          </w:p>
        </w:tc>
        <w:tc>
          <w:tcPr>
            <w:tcW w:w="1410" w:type="dxa"/>
            <w:tcBorders>
              <w:top w:val="single" w:color="auto" w:sz="4" w:space="0"/>
              <w:left w:val="single" w:color="auto" w:sz="4" w:space="0"/>
              <w:bottom w:val="single" w:color="auto" w:sz="4" w:space="0"/>
            </w:tcBorders>
            <w:shd w:val="clear" w:color="auto" w:fill="auto"/>
            <w:noWrap w:val="0"/>
            <w:vAlign w:val="center"/>
          </w:tcPr>
          <w:p>
            <w:pPr>
              <w:jc w:val="center"/>
              <w:rPr>
                <w:rFonts w:hint="eastAsia" w:ascii="黑体" w:hAnsi="黑体" w:eastAsia="黑体" w:cs="黑体"/>
                <w:color w:val="auto"/>
                <w:sz w:val="18"/>
                <w:szCs w:val="18"/>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965" w:type="dxa"/>
            <w:vMerge w:val="restart"/>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rPr>
            </w:pPr>
            <w:r>
              <w:rPr>
                <w:rStyle w:val="71"/>
                <w:rFonts w:hint="eastAsia" w:ascii="黑体" w:hAnsi="黑体" w:eastAsia="黑体" w:cs="黑体"/>
                <w:b/>
                <w:bCs/>
                <w:color w:val="auto"/>
                <w:sz w:val="18"/>
                <w:szCs w:val="18"/>
              </w:rPr>
              <w:t>与项目有关的其他特征污染 物</w:t>
            </w:r>
          </w:p>
        </w:tc>
        <w:tc>
          <w:tcPr>
            <w:tcW w:w="115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lang w:val="en-US" w:eastAsia="zh-CN"/>
              </w:rPr>
            </w:pPr>
            <w:r>
              <w:rPr>
                <w:rFonts w:hint="eastAsia" w:ascii="黑体" w:hAnsi="黑体" w:eastAsia="黑体" w:cs="黑体"/>
                <w:b/>
                <w:bCs/>
                <w:color w:val="auto"/>
                <w:sz w:val="18"/>
                <w:szCs w:val="18"/>
                <w:lang w:val="en-US" w:eastAsia="zh-CN"/>
              </w:rPr>
              <w:t>氨</w:t>
            </w:r>
          </w:p>
        </w:tc>
        <w:tc>
          <w:tcPr>
            <w:tcW w:w="1086" w:type="dxa"/>
            <w:gridSpan w:val="2"/>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41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965" w:type="dxa"/>
            <w:vMerge w:val="continue"/>
            <w:tcBorders>
              <w:left w:val="single" w:color="auto" w:sz="4" w:space="0"/>
            </w:tcBorders>
            <w:shd w:val="clear" w:color="auto" w:fill="auto"/>
            <w:noWrap w:val="0"/>
            <w:vAlign w:val="bottom"/>
          </w:tcPr>
          <w:p>
            <w:pPr>
              <w:rPr>
                <w:rFonts w:hint="eastAsia" w:ascii="黑体" w:hAnsi="黑体" w:eastAsia="黑体" w:cs="黑体"/>
                <w:b/>
                <w:bCs/>
                <w:color w:val="auto"/>
                <w:sz w:val="18"/>
                <w:szCs w:val="18"/>
              </w:rPr>
            </w:pPr>
          </w:p>
        </w:tc>
        <w:tc>
          <w:tcPr>
            <w:tcW w:w="115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lang w:val="en-US" w:eastAsia="zh-CN"/>
              </w:rPr>
            </w:pPr>
            <w:r>
              <w:rPr>
                <w:rFonts w:hint="eastAsia" w:ascii="黑体" w:hAnsi="黑体" w:eastAsia="黑体" w:cs="黑体"/>
                <w:b/>
                <w:bCs/>
                <w:color w:val="auto"/>
                <w:sz w:val="18"/>
                <w:szCs w:val="18"/>
                <w:lang w:val="en-US" w:eastAsia="zh-CN"/>
              </w:rPr>
              <w:t>颗粒物</w:t>
            </w:r>
          </w:p>
        </w:tc>
        <w:tc>
          <w:tcPr>
            <w:tcW w:w="1086" w:type="dxa"/>
            <w:gridSpan w:val="2"/>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41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eastAsia" w:ascii="黑体" w:hAnsi="黑体" w:eastAsia="黑体" w:cs="黑体"/>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r>
        <w:tblPrEx>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965" w:type="dxa"/>
            <w:vMerge w:val="continue"/>
            <w:tcBorders>
              <w:left w:val="single" w:color="auto" w:sz="4" w:space="0"/>
            </w:tcBorders>
            <w:shd w:val="clear" w:color="auto" w:fill="auto"/>
            <w:noWrap w:val="0"/>
            <w:vAlign w:val="bottom"/>
          </w:tcPr>
          <w:p>
            <w:pPr>
              <w:rPr>
                <w:rFonts w:hint="eastAsia" w:ascii="黑体" w:hAnsi="黑体" w:eastAsia="黑体" w:cs="黑体"/>
                <w:b/>
                <w:bCs/>
                <w:color w:val="auto"/>
                <w:sz w:val="18"/>
                <w:szCs w:val="18"/>
              </w:rPr>
            </w:pPr>
          </w:p>
        </w:tc>
        <w:tc>
          <w:tcPr>
            <w:tcW w:w="115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eastAsia" w:ascii="黑体" w:hAnsi="黑体" w:eastAsia="黑体" w:cs="黑体"/>
                <w:b/>
                <w:bCs/>
                <w:color w:val="auto"/>
                <w:sz w:val="18"/>
                <w:szCs w:val="18"/>
                <w:lang w:val="en-US" w:eastAsia="zh-CN"/>
              </w:rPr>
            </w:pPr>
            <w:r>
              <w:rPr>
                <w:rFonts w:hint="eastAsia" w:ascii="黑体" w:hAnsi="黑体" w:eastAsia="黑体" w:cs="黑体"/>
                <w:b/>
                <w:bCs/>
                <w:color w:val="auto"/>
                <w:sz w:val="18"/>
                <w:szCs w:val="18"/>
                <w:lang w:val="en-US" w:eastAsia="zh-CN"/>
              </w:rPr>
              <w:t>硫化氢</w:t>
            </w:r>
          </w:p>
        </w:tc>
        <w:tc>
          <w:tcPr>
            <w:tcW w:w="1086" w:type="dxa"/>
            <w:gridSpan w:val="2"/>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eastAsia" w:ascii="黑体" w:hAnsi="黑体" w:eastAsia="黑体" w:cs="黑体"/>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244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95"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50" w:type="dxa"/>
            <w:gridSpan w:val="2"/>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500" w:type="dxa"/>
            <w:tcBorders>
              <w:top w:val="single" w:color="auto" w:sz="4" w:space="0"/>
              <w:left w:val="single" w:color="auto" w:sz="4" w:space="0"/>
            </w:tcBorders>
            <w:shd w:val="clear" w:color="auto" w:fill="auto"/>
            <w:noWrap w:val="0"/>
            <w:vAlign w:val="top"/>
          </w:tcPr>
          <w:p>
            <w:pPr>
              <w:rPr>
                <w:rFonts w:hint="eastAsia" w:ascii="黑体" w:hAnsi="黑体" w:eastAsia="黑体" w:cs="黑体"/>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eastAsia" w:ascii="黑体" w:hAnsi="黑体" w:eastAsia="黑体" w:cs="黑体"/>
                <w:b/>
                <w:bCs/>
                <w:color w:val="auto"/>
                <w:sz w:val="18"/>
                <w:szCs w:val="18"/>
              </w:rPr>
            </w:pPr>
          </w:p>
        </w:tc>
      </w:tr>
    </w:tbl>
    <w:p>
      <w:pPr>
        <w:rPr>
          <w:rStyle w:val="72"/>
          <w:color w:val="auto"/>
        </w:rPr>
      </w:pPr>
      <w:r>
        <w:rPr>
          <w:rFonts w:ascii="MicrosoftYaHei-Bold" w:hAnsi="MicrosoftYaHei-Bold" w:eastAsia="MicrosoftYaHei-Bold" w:cs="MicrosoftYaHei-Bold"/>
          <w:b/>
          <w:color w:val="auto"/>
          <w:sz w:val="16"/>
          <w:szCs w:val="16"/>
        </w:rPr>
        <w:t>注</w:t>
      </w:r>
      <w:r>
        <w:rPr>
          <w:rStyle w:val="72"/>
          <w:color w:val="auto"/>
        </w:rPr>
        <w:t>：</w:t>
      </w:r>
      <w:r>
        <w:rPr>
          <w:rFonts w:ascii="Tahoma" w:hAnsi="Tahoma" w:eastAsia="Tahoma" w:cs="Tahoma"/>
          <w:color w:val="auto"/>
          <w:sz w:val="16"/>
          <w:szCs w:val="16"/>
        </w:rPr>
        <w:t>1</w:t>
      </w:r>
      <w:r>
        <w:rPr>
          <w:rStyle w:val="72"/>
          <w:color w:val="auto"/>
        </w:rPr>
        <w:t>、排放增减量：（</w:t>
      </w:r>
      <w:r>
        <w:rPr>
          <w:rFonts w:ascii="Tahoma" w:hAnsi="Tahoma" w:eastAsia="Tahoma" w:cs="Tahoma"/>
          <w:color w:val="auto"/>
          <w:sz w:val="16"/>
          <w:szCs w:val="16"/>
        </w:rPr>
        <w:t>+</w:t>
      </w:r>
      <w:r>
        <w:rPr>
          <w:rStyle w:val="72"/>
          <w:color w:val="auto"/>
        </w:rPr>
        <w:t>）表示增加，（</w:t>
      </w:r>
      <w:r>
        <w:rPr>
          <w:rFonts w:ascii="Tahoma" w:hAnsi="Tahoma" w:eastAsia="Tahoma" w:cs="Tahoma"/>
          <w:color w:val="auto"/>
          <w:sz w:val="16"/>
          <w:szCs w:val="16"/>
        </w:rPr>
        <w:t>-</w:t>
      </w:r>
      <w:r>
        <w:rPr>
          <w:rStyle w:val="72"/>
          <w:color w:val="auto"/>
        </w:rPr>
        <w:t>）表示减少。</w:t>
      </w:r>
    </w:p>
    <w:p>
      <w:pPr>
        <w:ind w:firstLine="320" w:firstLineChars="200"/>
        <w:rPr>
          <w:rStyle w:val="72"/>
          <w:color w:val="auto"/>
        </w:rPr>
      </w:pPr>
      <w:r>
        <w:rPr>
          <w:rFonts w:ascii="Tahoma" w:hAnsi="Tahoma" w:eastAsia="Tahoma" w:cs="Tahoma"/>
          <w:color w:val="auto"/>
          <w:sz w:val="16"/>
          <w:szCs w:val="16"/>
        </w:rPr>
        <w:t>2</w:t>
      </w:r>
      <w:r>
        <w:rPr>
          <w:rStyle w:val="72"/>
          <w:color w:val="auto"/>
        </w:rPr>
        <w:t>、</w:t>
      </w:r>
      <w:r>
        <w:rPr>
          <w:rFonts w:ascii="Tahoma" w:hAnsi="Tahoma" w:eastAsia="Tahoma" w:cs="Tahoma"/>
          <w:color w:val="auto"/>
          <w:sz w:val="16"/>
          <w:szCs w:val="16"/>
        </w:rPr>
        <w:t>(12)=(6)-(8)-(11)</w:t>
      </w:r>
      <w:r>
        <w:rPr>
          <w:rStyle w:val="72"/>
          <w:color w:val="auto"/>
        </w:rPr>
        <w:t>，（</w:t>
      </w:r>
      <w:r>
        <w:rPr>
          <w:rFonts w:ascii="Tahoma" w:hAnsi="Tahoma" w:eastAsia="Tahoma" w:cs="Tahoma"/>
          <w:color w:val="auto"/>
          <w:sz w:val="16"/>
          <w:szCs w:val="16"/>
        </w:rPr>
        <w:t>9</w:t>
      </w:r>
      <w:r>
        <w:rPr>
          <w:rStyle w:val="72"/>
          <w:color w:val="auto"/>
        </w:rPr>
        <w:t>）</w:t>
      </w:r>
      <w:r>
        <w:rPr>
          <w:rFonts w:ascii="Tahoma" w:hAnsi="Tahoma" w:eastAsia="Tahoma" w:cs="Tahoma"/>
          <w:color w:val="auto"/>
          <w:sz w:val="16"/>
          <w:szCs w:val="16"/>
        </w:rPr>
        <w:t>= (4)-(5)-(8)- (11) +</w:t>
      </w:r>
      <w:r>
        <w:rPr>
          <w:rStyle w:val="72"/>
          <w:color w:val="auto"/>
        </w:rPr>
        <w:t>（</w:t>
      </w:r>
      <w:r>
        <w:rPr>
          <w:rFonts w:ascii="Tahoma" w:hAnsi="Tahoma" w:eastAsia="Tahoma" w:cs="Tahoma"/>
          <w:color w:val="auto"/>
          <w:sz w:val="16"/>
          <w:szCs w:val="16"/>
        </w:rPr>
        <w:t>1</w:t>
      </w:r>
      <w:r>
        <w:rPr>
          <w:rStyle w:val="72"/>
          <w:color w:val="auto"/>
        </w:rPr>
        <w:t>）。</w:t>
      </w:r>
    </w:p>
    <w:p>
      <w:pPr>
        <w:ind w:firstLine="320" w:firstLineChars="200"/>
        <w:rPr>
          <w:rFonts w:hint="default"/>
          <w:color w:val="auto"/>
          <w:lang w:val="en-US" w:eastAsia="zh-CN"/>
        </w:rPr>
      </w:pPr>
      <w:r>
        <w:rPr>
          <w:rFonts w:ascii="Tahoma" w:hAnsi="Tahoma" w:eastAsia="Tahoma" w:cs="Tahoma"/>
          <w:color w:val="auto"/>
          <w:sz w:val="16"/>
          <w:szCs w:val="16"/>
        </w:rPr>
        <w:t>3</w:t>
      </w:r>
      <w:r>
        <w:rPr>
          <w:rStyle w:val="72"/>
          <w:color w:val="auto"/>
        </w:rPr>
        <w:t>、计量单位：废水排放量</w:t>
      </w:r>
      <w:r>
        <w:rPr>
          <w:rFonts w:ascii="Tahoma" w:hAnsi="Tahoma" w:eastAsia="Tahoma" w:cs="Tahoma"/>
          <w:color w:val="auto"/>
          <w:sz w:val="16"/>
          <w:szCs w:val="16"/>
        </w:rPr>
        <w:t>——</w:t>
      </w:r>
      <w:r>
        <w:rPr>
          <w:rStyle w:val="72"/>
          <w:color w:val="auto"/>
        </w:rPr>
        <w:t>万吨</w:t>
      </w:r>
      <w:r>
        <w:rPr>
          <w:rFonts w:ascii="Tahoma" w:hAnsi="Tahoma" w:eastAsia="Tahoma" w:cs="Tahoma"/>
          <w:color w:val="auto"/>
          <w:sz w:val="16"/>
          <w:szCs w:val="16"/>
        </w:rPr>
        <w:t>/</w:t>
      </w:r>
      <w:r>
        <w:rPr>
          <w:rStyle w:val="72"/>
          <w:color w:val="auto"/>
        </w:rPr>
        <w:t>年；废气排放量</w:t>
      </w:r>
      <w:r>
        <w:rPr>
          <w:rFonts w:ascii="Tahoma" w:hAnsi="Tahoma" w:eastAsia="Tahoma" w:cs="Tahoma"/>
          <w:color w:val="auto"/>
          <w:sz w:val="16"/>
          <w:szCs w:val="16"/>
        </w:rPr>
        <w:t>——</w:t>
      </w:r>
      <w:r>
        <w:rPr>
          <w:rStyle w:val="72"/>
          <w:color w:val="auto"/>
        </w:rPr>
        <w:t>万标立方米</w:t>
      </w:r>
      <w:r>
        <w:rPr>
          <w:rFonts w:ascii="Tahoma" w:hAnsi="Tahoma" w:eastAsia="Tahoma" w:cs="Tahoma"/>
          <w:color w:val="auto"/>
          <w:sz w:val="16"/>
          <w:szCs w:val="16"/>
        </w:rPr>
        <w:t>/</w:t>
      </w:r>
      <w:r>
        <w:rPr>
          <w:rStyle w:val="72"/>
          <w:color w:val="auto"/>
        </w:rPr>
        <w:t>年；工业固体废物排放量</w:t>
      </w:r>
      <w:r>
        <w:rPr>
          <w:rFonts w:ascii="Tahoma" w:hAnsi="Tahoma" w:eastAsia="Tahoma" w:cs="Tahoma"/>
          <w:color w:val="auto"/>
          <w:sz w:val="16"/>
          <w:szCs w:val="16"/>
        </w:rPr>
        <w:t>——</w:t>
      </w:r>
      <w:r>
        <w:rPr>
          <w:rStyle w:val="72"/>
          <w:color w:val="auto"/>
        </w:rPr>
        <w:t>万吨</w:t>
      </w:r>
      <w:r>
        <w:rPr>
          <w:rFonts w:ascii="Tahoma" w:hAnsi="Tahoma" w:eastAsia="Tahoma" w:cs="Tahoma"/>
          <w:color w:val="auto"/>
          <w:sz w:val="16"/>
          <w:szCs w:val="16"/>
        </w:rPr>
        <w:t>/</w:t>
      </w:r>
      <w:r>
        <w:rPr>
          <w:rStyle w:val="72"/>
          <w:color w:val="auto"/>
        </w:rPr>
        <w:t>年；水污染物排放浓度</w:t>
      </w:r>
      <w:r>
        <w:rPr>
          <w:rFonts w:ascii="Tahoma" w:hAnsi="Tahoma" w:eastAsia="Tahoma" w:cs="Tahoma"/>
          <w:color w:val="auto"/>
          <w:sz w:val="16"/>
          <w:szCs w:val="16"/>
        </w:rPr>
        <w:t>——</w:t>
      </w:r>
      <w:r>
        <w:rPr>
          <w:rStyle w:val="72"/>
          <w:color w:val="auto"/>
        </w:rPr>
        <w:t>毫克</w:t>
      </w:r>
      <w:r>
        <w:rPr>
          <w:rFonts w:ascii="Tahoma" w:hAnsi="Tahoma" w:eastAsia="Tahoma" w:cs="Tahoma"/>
          <w:color w:val="auto"/>
          <w:sz w:val="16"/>
          <w:szCs w:val="16"/>
        </w:rPr>
        <w:t>/</w:t>
      </w:r>
      <w:r>
        <w:rPr>
          <w:rStyle w:val="72"/>
          <w:color w:val="auto"/>
        </w:rPr>
        <w:t>升</w:t>
      </w:r>
      <w:r>
        <w:rPr>
          <w:rFonts w:ascii="宋体" w:hAnsi="宋体" w:cs="宋体"/>
          <w:color w:val="auto"/>
          <w:sz w:val="24"/>
          <w:szCs w:val="24"/>
        </w:rPr>
        <w:t xml:space="preserve"> </w:t>
      </w:r>
    </w:p>
    <w:sectPr>
      <w:headerReference r:id="rId7" w:type="default"/>
      <w:pgSz w:w="23811" w:h="16838" w:orient="landscape"/>
      <w:pgMar w:top="1814" w:right="1402" w:bottom="1646" w:left="1713" w:header="1091" w:footer="1493" w:gutter="0"/>
      <w:pgBorders>
        <w:top w:val="none" w:sz="0" w:space="0"/>
        <w:left w:val="none" w:sz="0" w:space="0"/>
        <w:bottom w:val="none" w:sz="0" w:space="0"/>
        <w:right w:val="none" w:sz="0" w:space="0"/>
      </w:pgBorders>
      <w:pgNumType w:fmt="decimal"/>
      <w:cols w:space="425"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MingLiU">
    <w:panose1 w:val="02020509000000000000"/>
    <w:charset w:val="88"/>
    <w:family w:val="modern"/>
    <w:pitch w:val="default"/>
    <w:sig w:usb0="A00002FF" w:usb1="28CFFCFA" w:usb2="00000016" w:usb3="00000000" w:csb0="00100001" w:csb1="00000000"/>
  </w:font>
  <w:font w:name="MicrosoftYaHei">
    <w:altName w:val="微软雅黑"/>
    <w:panose1 w:val="00000000000000000000"/>
    <w:charset w:val="00"/>
    <w:family w:val="auto"/>
    <w:pitch w:val="default"/>
    <w:sig w:usb0="00000000" w:usb1="00000000" w:usb2="00000000" w:usb3="00000000" w:csb0="00040001" w:csb1="00000000"/>
  </w:font>
  <w:font w:name="仿宋">
    <w:panose1 w:val="02010609060101010101"/>
    <w:charset w:val="86"/>
    <w:family w:val="modern"/>
    <w:pitch w:val="default"/>
    <w:sig w:usb0="800002BF" w:usb1="38CF7CFA" w:usb2="00000016" w:usb3="00000000" w:csb0="00040001" w:csb1="00000000"/>
  </w:font>
  <w:font w:name="Wingdings 2">
    <w:altName w:val="Wingdings"/>
    <w:panose1 w:val="05020102010507070707"/>
    <w:charset w:val="00"/>
    <w:family w:val="auto"/>
    <w:pitch w:val="default"/>
    <w:sig w:usb0="00000000" w:usb1="00000000" w:usb2="00000000" w:usb3="00000000" w:csb0="80000000" w:csb1="00000000"/>
  </w:font>
  <w:font w:name="MicrosoftYaHei-Bold">
    <w:altName w:val="微软雅黑"/>
    <w:panose1 w:val="00000000000000000000"/>
    <w:charset w:val="00"/>
    <w:family w:val="auto"/>
    <w:pitch w:val="default"/>
    <w:sig w:usb0="00000000" w:usb1="00000000" w:usb2="00000000" w:usb3="00000000" w:csb0="00040001"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ind w:right="-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0"/>
      </w:pBdr>
    </w:pPr>
    <w:r>
      <w:rPr>
        <w:sz w:val="21"/>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w:t>
                          </w:r>
                          <w:r>
                            <w:rPr>
                              <w:rFonts w:hint="eastAsia"/>
                              <w:lang w:val="en-US" w:eastAsia="zh-CN"/>
                            </w:rPr>
                            <w:t>33</w:t>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17"/>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w:t>
                    </w:r>
                    <w:r>
                      <w:rPr>
                        <w:rFonts w:hint="eastAsia"/>
                        <w:lang w:val="en-US" w:eastAsia="zh-CN"/>
                      </w:rPr>
                      <w:t>33</w:t>
                    </w:r>
                    <w:r>
                      <w:rPr>
                        <w:rFonts w:hint="eastAsia"/>
                        <w:lang w:eastAsia="zh-CN"/>
                      </w:rPr>
                      <w:t xml:space="preserve"> 页</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3"/>
    </o:shapelayout>
  </w:hdrShapeDefaults>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78A"/>
    <w:rsid w:val="0000090E"/>
    <w:rsid w:val="00001894"/>
    <w:rsid w:val="00002B68"/>
    <w:rsid w:val="00002D29"/>
    <w:rsid w:val="0000340A"/>
    <w:rsid w:val="0000350B"/>
    <w:rsid w:val="00003EBB"/>
    <w:rsid w:val="0000491B"/>
    <w:rsid w:val="00004D20"/>
    <w:rsid w:val="00005083"/>
    <w:rsid w:val="000055C2"/>
    <w:rsid w:val="00010C86"/>
    <w:rsid w:val="0001132F"/>
    <w:rsid w:val="00013159"/>
    <w:rsid w:val="00013308"/>
    <w:rsid w:val="00013587"/>
    <w:rsid w:val="0001638D"/>
    <w:rsid w:val="00016716"/>
    <w:rsid w:val="00016982"/>
    <w:rsid w:val="00016A84"/>
    <w:rsid w:val="00017252"/>
    <w:rsid w:val="00017619"/>
    <w:rsid w:val="0001780D"/>
    <w:rsid w:val="00017F78"/>
    <w:rsid w:val="00017FB4"/>
    <w:rsid w:val="0002040F"/>
    <w:rsid w:val="00020BF1"/>
    <w:rsid w:val="00020C6C"/>
    <w:rsid w:val="000211AF"/>
    <w:rsid w:val="00021B9A"/>
    <w:rsid w:val="00021D16"/>
    <w:rsid w:val="00022E4A"/>
    <w:rsid w:val="00023130"/>
    <w:rsid w:val="00023684"/>
    <w:rsid w:val="00023966"/>
    <w:rsid w:val="00025239"/>
    <w:rsid w:val="000257C2"/>
    <w:rsid w:val="00025875"/>
    <w:rsid w:val="000258F8"/>
    <w:rsid w:val="00026416"/>
    <w:rsid w:val="000279EC"/>
    <w:rsid w:val="00030BA1"/>
    <w:rsid w:val="00030D18"/>
    <w:rsid w:val="0003120F"/>
    <w:rsid w:val="0003184B"/>
    <w:rsid w:val="000329EF"/>
    <w:rsid w:val="00032CE6"/>
    <w:rsid w:val="00033C96"/>
    <w:rsid w:val="0003406B"/>
    <w:rsid w:val="00034615"/>
    <w:rsid w:val="0003480D"/>
    <w:rsid w:val="0003569F"/>
    <w:rsid w:val="000378A5"/>
    <w:rsid w:val="00037FF6"/>
    <w:rsid w:val="00041901"/>
    <w:rsid w:val="00042A54"/>
    <w:rsid w:val="00043470"/>
    <w:rsid w:val="0004384E"/>
    <w:rsid w:val="00044602"/>
    <w:rsid w:val="000459B1"/>
    <w:rsid w:val="00046167"/>
    <w:rsid w:val="000461BC"/>
    <w:rsid w:val="00046C5C"/>
    <w:rsid w:val="0004727B"/>
    <w:rsid w:val="0005068E"/>
    <w:rsid w:val="00051C37"/>
    <w:rsid w:val="00051D0A"/>
    <w:rsid w:val="00051FA7"/>
    <w:rsid w:val="0005359E"/>
    <w:rsid w:val="000536B0"/>
    <w:rsid w:val="0005449F"/>
    <w:rsid w:val="00054DD3"/>
    <w:rsid w:val="00054FC0"/>
    <w:rsid w:val="00054FFC"/>
    <w:rsid w:val="000555E1"/>
    <w:rsid w:val="00055987"/>
    <w:rsid w:val="00055C4D"/>
    <w:rsid w:val="0005617A"/>
    <w:rsid w:val="000563E2"/>
    <w:rsid w:val="00057325"/>
    <w:rsid w:val="00057CEB"/>
    <w:rsid w:val="00057F3F"/>
    <w:rsid w:val="00060392"/>
    <w:rsid w:val="00060573"/>
    <w:rsid w:val="00060B08"/>
    <w:rsid w:val="00060E8F"/>
    <w:rsid w:val="00062110"/>
    <w:rsid w:val="00062F48"/>
    <w:rsid w:val="000631F5"/>
    <w:rsid w:val="00063D24"/>
    <w:rsid w:val="00063FBA"/>
    <w:rsid w:val="0006596C"/>
    <w:rsid w:val="00066B8D"/>
    <w:rsid w:val="00066EF0"/>
    <w:rsid w:val="0006786C"/>
    <w:rsid w:val="00067AD5"/>
    <w:rsid w:val="00067EF0"/>
    <w:rsid w:val="00070736"/>
    <w:rsid w:val="00070F9D"/>
    <w:rsid w:val="00071A66"/>
    <w:rsid w:val="00072031"/>
    <w:rsid w:val="00072296"/>
    <w:rsid w:val="000733A9"/>
    <w:rsid w:val="00074D8D"/>
    <w:rsid w:val="00074FBD"/>
    <w:rsid w:val="00075393"/>
    <w:rsid w:val="00075720"/>
    <w:rsid w:val="00075F7E"/>
    <w:rsid w:val="0007617A"/>
    <w:rsid w:val="000761B8"/>
    <w:rsid w:val="000765C7"/>
    <w:rsid w:val="00077011"/>
    <w:rsid w:val="0007713A"/>
    <w:rsid w:val="00081965"/>
    <w:rsid w:val="00083723"/>
    <w:rsid w:val="0008414A"/>
    <w:rsid w:val="00084E24"/>
    <w:rsid w:val="00085B4D"/>
    <w:rsid w:val="00087832"/>
    <w:rsid w:val="00090277"/>
    <w:rsid w:val="0009222C"/>
    <w:rsid w:val="00093051"/>
    <w:rsid w:val="00093510"/>
    <w:rsid w:val="00093F5E"/>
    <w:rsid w:val="00095303"/>
    <w:rsid w:val="00095D01"/>
    <w:rsid w:val="00097A06"/>
    <w:rsid w:val="000A06F6"/>
    <w:rsid w:val="000A07D4"/>
    <w:rsid w:val="000A0A64"/>
    <w:rsid w:val="000A0F3C"/>
    <w:rsid w:val="000A1E06"/>
    <w:rsid w:val="000A29FA"/>
    <w:rsid w:val="000A3699"/>
    <w:rsid w:val="000A3F60"/>
    <w:rsid w:val="000A4270"/>
    <w:rsid w:val="000A541B"/>
    <w:rsid w:val="000A5E0A"/>
    <w:rsid w:val="000A62BB"/>
    <w:rsid w:val="000A65CF"/>
    <w:rsid w:val="000A67AB"/>
    <w:rsid w:val="000A6C16"/>
    <w:rsid w:val="000A71BE"/>
    <w:rsid w:val="000A78B4"/>
    <w:rsid w:val="000A7AEB"/>
    <w:rsid w:val="000A7B09"/>
    <w:rsid w:val="000B13AD"/>
    <w:rsid w:val="000B1BB1"/>
    <w:rsid w:val="000B23FE"/>
    <w:rsid w:val="000B3C87"/>
    <w:rsid w:val="000B4525"/>
    <w:rsid w:val="000B50D0"/>
    <w:rsid w:val="000B5121"/>
    <w:rsid w:val="000B530A"/>
    <w:rsid w:val="000B6AF5"/>
    <w:rsid w:val="000B6F2A"/>
    <w:rsid w:val="000B7EBB"/>
    <w:rsid w:val="000B7FD7"/>
    <w:rsid w:val="000C0548"/>
    <w:rsid w:val="000C06FB"/>
    <w:rsid w:val="000C0D31"/>
    <w:rsid w:val="000C1C31"/>
    <w:rsid w:val="000C2E8C"/>
    <w:rsid w:val="000C3B77"/>
    <w:rsid w:val="000C401F"/>
    <w:rsid w:val="000C406F"/>
    <w:rsid w:val="000C40EE"/>
    <w:rsid w:val="000C4FE1"/>
    <w:rsid w:val="000C51B6"/>
    <w:rsid w:val="000C51C1"/>
    <w:rsid w:val="000C598A"/>
    <w:rsid w:val="000C5F4D"/>
    <w:rsid w:val="000C6127"/>
    <w:rsid w:val="000C63C6"/>
    <w:rsid w:val="000C6CF9"/>
    <w:rsid w:val="000C6F41"/>
    <w:rsid w:val="000C7311"/>
    <w:rsid w:val="000C7469"/>
    <w:rsid w:val="000C7594"/>
    <w:rsid w:val="000D0282"/>
    <w:rsid w:val="000D04F9"/>
    <w:rsid w:val="000D066D"/>
    <w:rsid w:val="000D09AB"/>
    <w:rsid w:val="000D0E90"/>
    <w:rsid w:val="000D0F31"/>
    <w:rsid w:val="000D1120"/>
    <w:rsid w:val="000D2335"/>
    <w:rsid w:val="000D2915"/>
    <w:rsid w:val="000D2F9D"/>
    <w:rsid w:val="000D30C0"/>
    <w:rsid w:val="000D3C08"/>
    <w:rsid w:val="000D4844"/>
    <w:rsid w:val="000D4FA6"/>
    <w:rsid w:val="000D630A"/>
    <w:rsid w:val="000E27F4"/>
    <w:rsid w:val="000E3182"/>
    <w:rsid w:val="000E3D43"/>
    <w:rsid w:val="000E3E15"/>
    <w:rsid w:val="000E4E72"/>
    <w:rsid w:val="000E5330"/>
    <w:rsid w:val="000E6267"/>
    <w:rsid w:val="000E6A21"/>
    <w:rsid w:val="000F0BEE"/>
    <w:rsid w:val="000F34D2"/>
    <w:rsid w:val="000F6D39"/>
    <w:rsid w:val="000F7ACD"/>
    <w:rsid w:val="00100A57"/>
    <w:rsid w:val="00100F81"/>
    <w:rsid w:val="00102244"/>
    <w:rsid w:val="00102CC7"/>
    <w:rsid w:val="00104BBC"/>
    <w:rsid w:val="00104EEA"/>
    <w:rsid w:val="00105BEC"/>
    <w:rsid w:val="00107419"/>
    <w:rsid w:val="00111798"/>
    <w:rsid w:val="0011181E"/>
    <w:rsid w:val="0011228E"/>
    <w:rsid w:val="0011266B"/>
    <w:rsid w:val="00112841"/>
    <w:rsid w:val="00112CFD"/>
    <w:rsid w:val="00113359"/>
    <w:rsid w:val="001133CD"/>
    <w:rsid w:val="00113A11"/>
    <w:rsid w:val="00115676"/>
    <w:rsid w:val="001163A7"/>
    <w:rsid w:val="00116C50"/>
    <w:rsid w:val="00117633"/>
    <w:rsid w:val="00117921"/>
    <w:rsid w:val="00120052"/>
    <w:rsid w:val="00120229"/>
    <w:rsid w:val="00120500"/>
    <w:rsid w:val="00120A03"/>
    <w:rsid w:val="00121A2B"/>
    <w:rsid w:val="00122F2E"/>
    <w:rsid w:val="0012448E"/>
    <w:rsid w:val="00124761"/>
    <w:rsid w:val="001251A2"/>
    <w:rsid w:val="00125610"/>
    <w:rsid w:val="001263BD"/>
    <w:rsid w:val="00126452"/>
    <w:rsid w:val="001265C8"/>
    <w:rsid w:val="00130814"/>
    <w:rsid w:val="00131E19"/>
    <w:rsid w:val="00131E36"/>
    <w:rsid w:val="00131FA9"/>
    <w:rsid w:val="001342A0"/>
    <w:rsid w:val="00134387"/>
    <w:rsid w:val="00136488"/>
    <w:rsid w:val="001378F1"/>
    <w:rsid w:val="00141B93"/>
    <w:rsid w:val="00142E81"/>
    <w:rsid w:val="00143424"/>
    <w:rsid w:val="00144292"/>
    <w:rsid w:val="00145619"/>
    <w:rsid w:val="001456E0"/>
    <w:rsid w:val="00146EE8"/>
    <w:rsid w:val="001479A9"/>
    <w:rsid w:val="00147CC2"/>
    <w:rsid w:val="0015161F"/>
    <w:rsid w:val="0015167F"/>
    <w:rsid w:val="00151F44"/>
    <w:rsid w:val="00152515"/>
    <w:rsid w:val="0015285E"/>
    <w:rsid w:val="001529C1"/>
    <w:rsid w:val="001531F6"/>
    <w:rsid w:val="00153429"/>
    <w:rsid w:val="001538A3"/>
    <w:rsid w:val="00154B32"/>
    <w:rsid w:val="00154C58"/>
    <w:rsid w:val="0015519E"/>
    <w:rsid w:val="00156529"/>
    <w:rsid w:val="00157D5C"/>
    <w:rsid w:val="00160516"/>
    <w:rsid w:val="00160553"/>
    <w:rsid w:val="001608F7"/>
    <w:rsid w:val="00160DC5"/>
    <w:rsid w:val="0016133F"/>
    <w:rsid w:val="0016149B"/>
    <w:rsid w:val="00162725"/>
    <w:rsid w:val="00162EC8"/>
    <w:rsid w:val="00163171"/>
    <w:rsid w:val="001654C1"/>
    <w:rsid w:val="00165FDC"/>
    <w:rsid w:val="0016611B"/>
    <w:rsid w:val="001662FB"/>
    <w:rsid w:val="0016663C"/>
    <w:rsid w:val="00166C41"/>
    <w:rsid w:val="00167337"/>
    <w:rsid w:val="00167C56"/>
    <w:rsid w:val="0017055A"/>
    <w:rsid w:val="001714AE"/>
    <w:rsid w:val="00171566"/>
    <w:rsid w:val="00171775"/>
    <w:rsid w:val="001718B9"/>
    <w:rsid w:val="00171BF7"/>
    <w:rsid w:val="00172A27"/>
    <w:rsid w:val="001742B5"/>
    <w:rsid w:val="00174CD9"/>
    <w:rsid w:val="0017555D"/>
    <w:rsid w:val="001755F8"/>
    <w:rsid w:val="00176426"/>
    <w:rsid w:val="0017655A"/>
    <w:rsid w:val="00180957"/>
    <w:rsid w:val="00181C1E"/>
    <w:rsid w:val="00181EBD"/>
    <w:rsid w:val="001836F0"/>
    <w:rsid w:val="00183794"/>
    <w:rsid w:val="00184439"/>
    <w:rsid w:val="001847D4"/>
    <w:rsid w:val="00185691"/>
    <w:rsid w:val="0018661A"/>
    <w:rsid w:val="0018722C"/>
    <w:rsid w:val="0018734C"/>
    <w:rsid w:val="00187A15"/>
    <w:rsid w:val="00187BDA"/>
    <w:rsid w:val="00187F06"/>
    <w:rsid w:val="001907B1"/>
    <w:rsid w:val="00190AC0"/>
    <w:rsid w:val="00190DDB"/>
    <w:rsid w:val="00190E38"/>
    <w:rsid w:val="001911B1"/>
    <w:rsid w:val="00193234"/>
    <w:rsid w:val="001938FD"/>
    <w:rsid w:val="001957B8"/>
    <w:rsid w:val="00195D35"/>
    <w:rsid w:val="00197D87"/>
    <w:rsid w:val="001A2501"/>
    <w:rsid w:val="001A2CF6"/>
    <w:rsid w:val="001A41B3"/>
    <w:rsid w:val="001A4C93"/>
    <w:rsid w:val="001A50F3"/>
    <w:rsid w:val="001A74BB"/>
    <w:rsid w:val="001A7C26"/>
    <w:rsid w:val="001A7E35"/>
    <w:rsid w:val="001A7F45"/>
    <w:rsid w:val="001B08B5"/>
    <w:rsid w:val="001B0B41"/>
    <w:rsid w:val="001B1578"/>
    <w:rsid w:val="001B18D1"/>
    <w:rsid w:val="001B1D59"/>
    <w:rsid w:val="001B1DAB"/>
    <w:rsid w:val="001B22A8"/>
    <w:rsid w:val="001B2403"/>
    <w:rsid w:val="001B3CEF"/>
    <w:rsid w:val="001B4C4B"/>
    <w:rsid w:val="001B4F30"/>
    <w:rsid w:val="001B68A0"/>
    <w:rsid w:val="001B6D04"/>
    <w:rsid w:val="001B7204"/>
    <w:rsid w:val="001B72EA"/>
    <w:rsid w:val="001B79CF"/>
    <w:rsid w:val="001B7C56"/>
    <w:rsid w:val="001C0FAF"/>
    <w:rsid w:val="001C14A8"/>
    <w:rsid w:val="001C1976"/>
    <w:rsid w:val="001C2841"/>
    <w:rsid w:val="001C2BD4"/>
    <w:rsid w:val="001C39E7"/>
    <w:rsid w:val="001C4059"/>
    <w:rsid w:val="001C456C"/>
    <w:rsid w:val="001C5807"/>
    <w:rsid w:val="001C6089"/>
    <w:rsid w:val="001C7C5A"/>
    <w:rsid w:val="001D0839"/>
    <w:rsid w:val="001D0869"/>
    <w:rsid w:val="001D0C53"/>
    <w:rsid w:val="001D18FC"/>
    <w:rsid w:val="001D1B4A"/>
    <w:rsid w:val="001D2FDC"/>
    <w:rsid w:val="001D4986"/>
    <w:rsid w:val="001D49ED"/>
    <w:rsid w:val="001D7D6D"/>
    <w:rsid w:val="001E0D03"/>
    <w:rsid w:val="001E3518"/>
    <w:rsid w:val="001E3C56"/>
    <w:rsid w:val="001E3CDA"/>
    <w:rsid w:val="001E6DC9"/>
    <w:rsid w:val="001E7339"/>
    <w:rsid w:val="001F0AEA"/>
    <w:rsid w:val="001F1691"/>
    <w:rsid w:val="001F217A"/>
    <w:rsid w:val="001F3233"/>
    <w:rsid w:val="001F34A1"/>
    <w:rsid w:val="001F4611"/>
    <w:rsid w:val="001F4A97"/>
    <w:rsid w:val="001F4B98"/>
    <w:rsid w:val="001F74D0"/>
    <w:rsid w:val="002004D6"/>
    <w:rsid w:val="00201AF6"/>
    <w:rsid w:val="00203327"/>
    <w:rsid w:val="00203400"/>
    <w:rsid w:val="00204688"/>
    <w:rsid w:val="00205233"/>
    <w:rsid w:val="00205492"/>
    <w:rsid w:val="00206446"/>
    <w:rsid w:val="002066FE"/>
    <w:rsid w:val="002101AD"/>
    <w:rsid w:val="002121D9"/>
    <w:rsid w:val="00214A1D"/>
    <w:rsid w:val="00214A9F"/>
    <w:rsid w:val="00214B39"/>
    <w:rsid w:val="00215FDD"/>
    <w:rsid w:val="0021660F"/>
    <w:rsid w:val="00216FAC"/>
    <w:rsid w:val="00217B10"/>
    <w:rsid w:val="0022004A"/>
    <w:rsid w:val="00221832"/>
    <w:rsid w:val="0022193B"/>
    <w:rsid w:val="00221A31"/>
    <w:rsid w:val="002229F7"/>
    <w:rsid w:val="002231A6"/>
    <w:rsid w:val="00224B61"/>
    <w:rsid w:val="0022612E"/>
    <w:rsid w:val="0022613E"/>
    <w:rsid w:val="00227D73"/>
    <w:rsid w:val="00230075"/>
    <w:rsid w:val="0023065E"/>
    <w:rsid w:val="00230D04"/>
    <w:rsid w:val="002317B3"/>
    <w:rsid w:val="00232346"/>
    <w:rsid w:val="00232395"/>
    <w:rsid w:val="00232FDE"/>
    <w:rsid w:val="002330EF"/>
    <w:rsid w:val="002339E5"/>
    <w:rsid w:val="00234651"/>
    <w:rsid w:val="002350FA"/>
    <w:rsid w:val="00236B09"/>
    <w:rsid w:val="0023729F"/>
    <w:rsid w:val="00237F6A"/>
    <w:rsid w:val="00240703"/>
    <w:rsid w:val="00240E8A"/>
    <w:rsid w:val="00241822"/>
    <w:rsid w:val="00241DA7"/>
    <w:rsid w:val="00242077"/>
    <w:rsid w:val="00244D9E"/>
    <w:rsid w:val="00244EE1"/>
    <w:rsid w:val="00245046"/>
    <w:rsid w:val="00245E50"/>
    <w:rsid w:val="00246649"/>
    <w:rsid w:val="00246B98"/>
    <w:rsid w:val="00246F17"/>
    <w:rsid w:val="002473D5"/>
    <w:rsid w:val="00247719"/>
    <w:rsid w:val="00250C54"/>
    <w:rsid w:val="00251BDD"/>
    <w:rsid w:val="002523CF"/>
    <w:rsid w:val="002525FF"/>
    <w:rsid w:val="0025278A"/>
    <w:rsid w:val="0025366C"/>
    <w:rsid w:val="002539B4"/>
    <w:rsid w:val="002542B4"/>
    <w:rsid w:val="00255860"/>
    <w:rsid w:val="00256C97"/>
    <w:rsid w:val="00256FEC"/>
    <w:rsid w:val="00257AEE"/>
    <w:rsid w:val="002604BB"/>
    <w:rsid w:val="00260B2E"/>
    <w:rsid w:val="00261756"/>
    <w:rsid w:val="0026192D"/>
    <w:rsid w:val="0026464D"/>
    <w:rsid w:val="00264CA4"/>
    <w:rsid w:val="002666C8"/>
    <w:rsid w:val="00267007"/>
    <w:rsid w:val="00267141"/>
    <w:rsid w:val="00267E0A"/>
    <w:rsid w:val="0027098D"/>
    <w:rsid w:val="00270A4C"/>
    <w:rsid w:val="00270EE0"/>
    <w:rsid w:val="0027208D"/>
    <w:rsid w:val="00273DF0"/>
    <w:rsid w:val="00274C93"/>
    <w:rsid w:val="002758C6"/>
    <w:rsid w:val="00277BA7"/>
    <w:rsid w:val="002813C2"/>
    <w:rsid w:val="00281784"/>
    <w:rsid w:val="00281B7F"/>
    <w:rsid w:val="002823D8"/>
    <w:rsid w:val="00285C75"/>
    <w:rsid w:val="00285F87"/>
    <w:rsid w:val="00290D0B"/>
    <w:rsid w:val="00290FF4"/>
    <w:rsid w:val="00292F38"/>
    <w:rsid w:val="002935E1"/>
    <w:rsid w:val="0029363A"/>
    <w:rsid w:val="00293864"/>
    <w:rsid w:val="00293CD4"/>
    <w:rsid w:val="00294AAD"/>
    <w:rsid w:val="002956CE"/>
    <w:rsid w:val="00295C35"/>
    <w:rsid w:val="00295E7A"/>
    <w:rsid w:val="00296146"/>
    <w:rsid w:val="002962D9"/>
    <w:rsid w:val="00297863"/>
    <w:rsid w:val="00297D0C"/>
    <w:rsid w:val="002A0A4C"/>
    <w:rsid w:val="002A150B"/>
    <w:rsid w:val="002A22B9"/>
    <w:rsid w:val="002A273F"/>
    <w:rsid w:val="002A30A2"/>
    <w:rsid w:val="002A347F"/>
    <w:rsid w:val="002A3F6E"/>
    <w:rsid w:val="002A44AF"/>
    <w:rsid w:val="002A4ABB"/>
    <w:rsid w:val="002A4B81"/>
    <w:rsid w:val="002A59C3"/>
    <w:rsid w:val="002A626E"/>
    <w:rsid w:val="002A76F0"/>
    <w:rsid w:val="002B016C"/>
    <w:rsid w:val="002B3B55"/>
    <w:rsid w:val="002B489C"/>
    <w:rsid w:val="002B601F"/>
    <w:rsid w:val="002B6302"/>
    <w:rsid w:val="002B643A"/>
    <w:rsid w:val="002B64B1"/>
    <w:rsid w:val="002B6FA2"/>
    <w:rsid w:val="002C00C6"/>
    <w:rsid w:val="002C1180"/>
    <w:rsid w:val="002C268F"/>
    <w:rsid w:val="002C2A40"/>
    <w:rsid w:val="002C37E6"/>
    <w:rsid w:val="002C41E1"/>
    <w:rsid w:val="002C5462"/>
    <w:rsid w:val="002C5B44"/>
    <w:rsid w:val="002C5FA1"/>
    <w:rsid w:val="002C713E"/>
    <w:rsid w:val="002C7161"/>
    <w:rsid w:val="002C75CF"/>
    <w:rsid w:val="002C7B84"/>
    <w:rsid w:val="002D1444"/>
    <w:rsid w:val="002D214D"/>
    <w:rsid w:val="002D2A67"/>
    <w:rsid w:val="002D3117"/>
    <w:rsid w:val="002D4844"/>
    <w:rsid w:val="002D622B"/>
    <w:rsid w:val="002D62A5"/>
    <w:rsid w:val="002D69D9"/>
    <w:rsid w:val="002D6DAF"/>
    <w:rsid w:val="002D73DB"/>
    <w:rsid w:val="002E000B"/>
    <w:rsid w:val="002E02C7"/>
    <w:rsid w:val="002E0834"/>
    <w:rsid w:val="002E1972"/>
    <w:rsid w:val="002E395B"/>
    <w:rsid w:val="002E6240"/>
    <w:rsid w:val="002E6C5A"/>
    <w:rsid w:val="002E7310"/>
    <w:rsid w:val="002E7819"/>
    <w:rsid w:val="002E7B6A"/>
    <w:rsid w:val="002E7DAF"/>
    <w:rsid w:val="002F0628"/>
    <w:rsid w:val="002F0971"/>
    <w:rsid w:val="002F0F17"/>
    <w:rsid w:val="002F1144"/>
    <w:rsid w:val="002F125D"/>
    <w:rsid w:val="002F1287"/>
    <w:rsid w:val="002F13E5"/>
    <w:rsid w:val="002F2DC7"/>
    <w:rsid w:val="002F58D1"/>
    <w:rsid w:val="002F781B"/>
    <w:rsid w:val="002F7FFB"/>
    <w:rsid w:val="0030000F"/>
    <w:rsid w:val="003004AD"/>
    <w:rsid w:val="00301218"/>
    <w:rsid w:val="003014E9"/>
    <w:rsid w:val="00301E75"/>
    <w:rsid w:val="00301FF2"/>
    <w:rsid w:val="00302165"/>
    <w:rsid w:val="00302680"/>
    <w:rsid w:val="00302A0B"/>
    <w:rsid w:val="00302B6F"/>
    <w:rsid w:val="00303158"/>
    <w:rsid w:val="003038A9"/>
    <w:rsid w:val="003039FB"/>
    <w:rsid w:val="00303C29"/>
    <w:rsid w:val="00303C8C"/>
    <w:rsid w:val="00303DB6"/>
    <w:rsid w:val="003046A9"/>
    <w:rsid w:val="00304771"/>
    <w:rsid w:val="00305B17"/>
    <w:rsid w:val="00305D5B"/>
    <w:rsid w:val="00306138"/>
    <w:rsid w:val="003062C9"/>
    <w:rsid w:val="003069A4"/>
    <w:rsid w:val="003069B1"/>
    <w:rsid w:val="00306F2C"/>
    <w:rsid w:val="00307381"/>
    <w:rsid w:val="00307A0A"/>
    <w:rsid w:val="00310477"/>
    <w:rsid w:val="00311237"/>
    <w:rsid w:val="003121D2"/>
    <w:rsid w:val="003124EF"/>
    <w:rsid w:val="0031385E"/>
    <w:rsid w:val="0031455F"/>
    <w:rsid w:val="00316F14"/>
    <w:rsid w:val="00316FAA"/>
    <w:rsid w:val="00317674"/>
    <w:rsid w:val="00317B53"/>
    <w:rsid w:val="003206F6"/>
    <w:rsid w:val="0032121D"/>
    <w:rsid w:val="0032142B"/>
    <w:rsid w:val="00321B86"/>
    <w:rsid w:val="00321E3B"/>
    <w:rsid w:val="00321E64"/>
    <w:rsid w:val="003234CF"/>
    <w:rsid w:val="003263BF"/>
    <w:rsid w:val="0032740E"/>
    <w:rsid w:val="00330186"/>
    <w:rsid w:val="003305B1"/>
    <w:rsid w:val="00330BB6"/>
    <w:rsid w:val="00330E50"/>
    <w:rsid w:val="00331500"/>
    <w:rsid w:val="00332409"/>
    <w:rsid w:val="003328BA"/>
    <w:rsid w:val="003350C9"/>
    <w:rsid w:val="003354BC"/>
    <w:rsid w:val="00335928"/>
    <w:rsid w:val="00336304"/>
    <w:rsid w:val="00337002"/>
    <w:rsid w:val="003378BA"/>
    <w:rsid w:val="003378C4"/>
    <w:rsid w:val="00337AD5"/>
    <w:rsid w:val="003408A8"/>
    <w:rsid w:val="00342825"/>
    <w:rsid w:val="00343360"/>
    <w:rsid w:val="00343D64"/>
    <w:rsid w:val="00344074"/>
    <w:rsid w:val="0034699B"/>
    <w:rsid w:val="00350457"/>
    <w:rsid w:val="00350699"/>
    <w:rsid w:val="0035168B"/>
    <w:rsid w:val="00352126"/>
    <w:rsid w:val="003524AC"/>
    <w:rsid w:val="003527B2"/>
    <w:rsid w:val="003537B3"/>
    <w:rsid w:val="00354135"/>
    <w:rsid w:val="00355062"/>
    <w:rsid w:val="00355241"/>
    <w:rsid w:val="00356BB0"/>
    <w:rsid w:val="00357AA4"/>
    <w:rsid w:val="00357EC4"/>
    <w:rsid w:val="00360AEB"/>
    <w:rsid w:val="00360D84"/>
    <w:rsid w:val="003614A2"/>
    <w:rsid w:val="003627FE"/>
    <w:rsid w:val="003638DF"/>
    <w:rsid w:val="00363AE8"/>
    <w:rsid w:val="003648CC"/>
    <w:rsid w:val="00365ACB"/>
    <w:rsid w:val="0037071E"/>
    <w:rsid w:val="00370DC1"/>
    <w:rsid w:val="00371AC0"/>
    <w:rsid w:val="003721A4"/>
    <w:rsid w:val="00372888"/>
    <w:rsid w:val="00373070"/>
    <w:rsid w:val="003737FF"/>
    <w:rsid w:val="0037499D"/>
    <w:rsid w:val="00375452"/>
    <w:rsid w:val="00375847"/>
    <w:rsid w:val="00375AC0"/>
    <w:rsid w:val="00375DBF"/>
    <w:rsid w:val="00376203"/>
    <w:rsid w:val="00376D30"/>
    <w:rsid w:val="00376F38"/>
    <w:rsid w:val="00377185"/>
    <w:rsid w:val="00377574"/>
    <w:rsid w:val="00377C2D"/>
    <w:rsid w:val="003805A8"/>
    <w:rsid w:val="00381406"/>
    <w:rsid w:val="0038207F"/>
    <w:rsid w:val="00382CA0"/>
    <w:rsid w:val="00382D06"/>
    <w:rsid w:val="00383E79"/>
    <w:rsid w:val="00384D19"/>
    <w:rsid w:val="003858A7"/>
    <w:rsid w:val="003859CE"/>
    <w:rsid w:val="00386497"/>
    <w:rsid w:val="00387151"/>
    <w:rsid w:val="00391509"/>
    <w:rsid w:val="0039261A"/>
    <w:rsid w:val="00393925"/>
    <w:rsid w:val="003939E6"/>
    <w:rsid w:val="00394700"/>
    <w:rsid w:val="00394A7C"/>
    <w:rsid w:val="0039528A"/>
    <w:rsid w:val="003959AF"/>
    <w:rsid w:val="00396A89"/>
    <w:rsid w:val="003975E7"/>
    <w:rsid w:val="0039774D"/>
    <w:rsid w:val="003A134E"/>
    <w:rsid w:val="003A147A"/>
    <w:rsid w:val="003A1604"/>
    <w:rsid w:val="003A3757"/>
    <w:rsid w:val="003A3E91"/>
    <w:rsid w:val="003A4DFF"/>
    <w:rsid w:val="003A52F6"/>
    <w:rsid w:val="003A6052"/>
    <w:rsid w:val="003A7DB7"/>
    <w:rsid w:val="003B2775"/>
    <w:rsid w:val="003B2D84"/>
    <w:rsid w:val="003B494D"/>
    <w:rsid w:val="003B4C0B"/>
    <w:rsid w:val="003B59E6"/>
    <w:rsid w:val="003B5CD6"/>
    <w:rsid w:val="003B5E68"/>
    <w:rsid w:val="003B5F77"/>
    <w:rsid w:val="003B6A84"/>
    <w:rsid w:val="003C0300"/>
    <w:rsid w:val="003C052A"/>
    <w:rsid w:val="003C195E"/>
    <w:rsid w:val="003C20C5"/>
    <w:rsid w:val="003C2733"/>
    <w:rsid w:val="003C40EE"/>
    <w:rsid w:val="003C4B19"/>
    <w:rsid w:val="003C4B9A"/>
    <w:rsid w:val="003C4D22"/>
    <w:rsid w:val="003C4E95"/>
    <w:rsid w:val="003C4F14"/>
    <w:rsid w:val="003C4FA0"/>
    <w:rsid w:val="003C516A"/>
    <w:rsid w:val="003C51D0"/>
    <w:rsid w:val="003C5ACC"/>
    <w:rsid w:val="003C6C74"/>
    <w:rsid w:val="003C752F"/>
    <w:rsid w:val="003D0A5B"/>
    <w:rsid w:val="003D0D39"/>
    <w:rsid w:val="003D1582"/>
    <w:rsid w:val="003D168A"/>
    <w:rsid w:val="003D17F3"/>
    <w:rsid w:val="003D1EE4"/>
    <w:rsid w:val="003D2A1D"/>
    <w:rsid w:val="003D2A6D"/>
    <w:rsid w:val="003D308F"/>
    <w:rsid w:val="003D32AF"/>
    <w:rsid w:val="003D34F9"/>
    <w:rsid w:val="003D3D0C"/>
    <w:rsid w:val="003D5E7C"/>
    <w:rsid w:val="003D6109"/>
    <w:rsid w:val="003D66CB"/>
    <w:rsid w:val="003D75A9"/>
    <w:rsid w:val="003D794D"/>
    <w:rsid w:val="003D7FC2"/>
    <w:rsid w:val="003E05AA"/>
    <w:rsid w:val="003E0A84"/>
    <w:rsid w:val="003E118B"/>
    <w:rsid w:val="003E1AAC"/>
    <w:rsid w:val="003E28BA"/>
    <w:rsid w:val="003E2BEB"/>
    <w:rsid w:val="003E2CD5"/>
    <w:rsid w:val="003E590B"/>
    <w:rsid w:val="003E59DF"/>
    <w:rsid w:val="003E5D4D"/>
    <w:rsid w:val="003E6168"/>
    <w:rsid w:val="003E7CEC"/>
    <w:rsid w:val="003F1958"/>
    <w:rsid w:val="003F23E7"/>
    <w:rsid w:val="003F2CBF"/>
    <w:rsid w:val="003F2D88"/>
    <w:rsid w:val="003F74CA"/>
    <w:rsid w:val="003F7699"/>
    <w:rsid w:val="0040033B"/>
    <w:rsid w:val="004007AF"/>
    <w:rsid w:val="00400A4A"/>
    <w:rsid w:val="004012EA"/>
    <w:rsid w:val="00401E94"/>
    <w:rsid w:val="00402DA9"/>
    <w:rsid w:val="00403216"/>
    <w:rsid w:val="004034CC"/>
    <w:rsid w:val="00403C64"/>
    <w:rsid w:val="004045DA"/>
    <w:rsid w:val="004055FD"/>
    <w:rsid w:val="0040567A"/>
    <w:rsid w:val="00406CF2"/>
    <w:rsid w:val="004104DD"/>
    <w:rsid w:val="00410C19"/>
    <w:rsid w:val="004114F7"/>
    <w:rsid w:val="004118D2"/>
    <w:rsid w:val="00411FE9"/>
    <w:rsid w:val="00413839"/>
    <w:rsid w:val="00413D36"/>
    <w:rsid w:val="004156C7"/>
    <w:rsid w:val="004157BE"/>
    <w:rsid w:val="00415FCC"/>
    <w:rsid w:val="00416363"/>
    <w:rsid w:val="00416870"/>
    <w:rsid w:val="004175C1"/>
    <w:rsid w:val="004179E1"/>
    <w:rsid w:val="00420370"/>
    <w:rsid w:val="00421CBF"/>
    <w:rsid w:val="00421D59"/>
    <w:rsid w:val="0042515D"/>
    <w:rsid w:val="00425388"/>
    <w:rsid w:val="00431EE9"/>
    <w:rsid w:val="0043226E"/>
    <w:rsid w:val="004322A0"/>
    <w:rsid w:val="004328D5"/>
    <w:rsid w:val="00432AC0"/>
    <w:rsid w:val="00432EE5"/>
    <w:rsid w:val="004333A2"/>
    <w:rsid w:val="004366B1"/>
    <w:rsid w:val="0044062A"/>
    <w:rsid w:val="004406E4"/>
    <w:rsid w:val="00440B86"/>
    <w:rsid w:val="00440C61"/>
    <w:rsid w:val="00441282"/>
    <w:rsid w:val="00441B11"/>
    <w:rsid w:val="00442238"/>
    <w:rsid w:val="0044596B"/>
    <w:rsid w:val="00446A29"/>
    <w:rsid w:val="00447413"/>
    <w:rsid w:val="00447C6C"/>
    <w:rsid w:val="00450AD7"/>
    <w:rsid w:val="00450D5D"/>
    <w:rsid w:val="00452025"/>
    <w:rsid w:val="00452043"/>
    <w:rsid w:val="00453D6F"/>
    <w:rsid w:val="00454083"/>
    <w:rsid w:val="00454679"/>
    <w:rsid w:val="0045476A"/>
    <w:rsid w:val="004558A6"/>
    <w:rsid w:val="00456AA5"/>
    <w:rsid w:val="00457A9A"/>
    <w:rsid w:val="00457E95"/>
    <w:rsid w:val="004609E7"/>
    <w:rsid w:val="00460B3A"/>
    <w:rsid w:val="00461212"/>
    <w:rsid w:val="00462CFA"/>
    <w:rsid w:val="004634CE"/>
    <w:rsid w:val="00464117"/>
    <w:rsid w:val="00464688"/>
    <w:rsid w:val="004648F4"/>
    <w:rsid w:val="00464C76"/>
    <w:rsid w:val="004653E4"/>
    <w:rsid w:val="00465E81"/>
    <w:rsid w:val="00466262"/>
    <w:rsid w:val="0046711B"/>
    <w:rsid w:val="0046742E"/>
    <w:rsid w:val="00470D87"/>
    <w:rsid w:val="00472967"/>
    <w:rsid w:val="00473353"/>
    <w:rsid w:val="004737B8"/>
    <w:rsid w:val="004742F9"/>
    <w:rsid w:val="00475099"/>
    <w:rsid w:val="00475429"/>
    <w:rsid w:val="0047654F"/>
    <w:rsid w:val="004777F2"/>
    <w:rsid w:val="00477F69"/>
    <w:rsid w:val="00480777"/>
    <w:rsid w:val="004809B9"/>
    <w:rsid w:val="00481341"/>
    <w:rsid w:val="004814A1"/>
    <w:rsid w:val="0048193B"/>
    <w:rsid w:val="0048232A"/>
    <w:rsid w:val="00482715"/>
    <w:rsid w:val="004838D7"/>
    <w:rsid w:val="00483A59"/>
    <w:rsid w:val="0048410D"/>
    <w:rsid w:val="004847C1"/>
    <w:rsid w:val="00484EE7"/>
    <w:rsid w:val="004855C7"/>
    <w:rsid w:val="00485889"/>
    <w:rsid w:val="00485CA5"/>
    <w:rsid w:val="004866A2"/>
    <w:rsid w:val="00486705"/>
    <w:rsid w:val="004900EC"/>
    <w:rsid w:val="00490A30"/>
    <w:rsid w:val="00490C6B"/>
    <w:rsid w:val="00491079"/>
    <w:rsid w:val="0049247C"/>
    <w:rsid w:val="00493671"/>
    <w:rsid w:val="00493DA2"/>
    <w:rsid w:val="00494102"/>
    <w:rsid w:val="004941C5"/>
    <w:rsid w:val="00495A06"/>
    <w:rsid w:val="00495C33"/>
    <w:rsid w:val="004A063D"/>
    <w:rsid w:val="004A1904"/>
    <w:rsid w:val="004A2767"/>
    <w:rsid w:val="004A3006"/>
    <w:rsid w:val="004A3076"/>
    <w:rsid w:val="004A380B"/>
    <w:rsid w:val="004A393B"/>
    <w:rsid w:val="004A3B41"/>
    <w:rsid w:val="004A3BB9"/>
    <w:rsid w:val="004A3CD1"/>
    <w:rsid w:val="004A4146"/>
    <w:rsid w:val="004A4746"/>
    <w:rsid w:val="004A4792"/>
    <w:rsid w:val="004A4827"/>
    <w:rsid w:val="004A4917"/>
    <w:rsid w:val="004A4A2A"/>
    <w:rsid w:val="004A572E"/>
    <w:rsid w:val="004A6040"/>
    <w:rsid w:val="004B0941"/>
    <w:rsid w:val="004B0EC1"/>
    <w:rsid w:val="004B1AED"/>
    <w:rsid w:val="004B21A5"/>
    <w:rsid w:val="004B3B10"/>
    <w:rsid w:val="004B3B7F"/>
    <w:rsid w:val="004B5601"/>
    <w:rsid w:val="004B5A5D"/>
    <w:rsid w:val="004B5BC1"/>
    <w:rsid w:val="004B5D90"/>
    <w:rsid w:val="004B7C97"/>
    <w:rsid w:val="004C0031"/>
    <w:rsid w:val="004C09B4"/>
    <w:rsid w:val="004C09DD"/>
    <w:rsid w:val="004C0BC8"/>
    <w:rsid w:val="004C20A1"/>
    <w:rsid w:val="004C2B4E"/>
    <w:rsid w:val="004C3799"/>
    <w:rsid w:val="004C444F"/>
    <w:rsid w:val="004C59DB"/>
    <w:rsid w:val="004C6BD2"/>
    <w:rsid w:val="004C72F5"/>
    <w:rsid w:val="004C7531"/>
    <w:rsid w:val="004D0202"/>
    <w:rsid w:val="004D0543"/>
    <w:rsid w:val="004D0D07"/>
    <w:rsid w:val="004D190E"/>
    <w:rsid w:val="004D20F5"/>
    <w:rsid w:val="004D30CB"/>
    <w:rsid w:val="004D6A32"/>
    <w:rsid w:val="004D750D"/>
    <w:rsid w:val="004D753D"/>
    <w:rsid w:val="004D7AFA"/>
    <w:rsid w:val="004E0707"/>
    <w:rsid w:val="004E0842"/>
    <w:rsid w:val="004E1011"/>
    <w:rsid w:val="004E1022"/>
    <w:rsid w:val="004E145B"/>
    <w:rsid w:val="004E20E3"/>
    <w:rsid w:val="004E271B"/>
    <w:rsid w:val="004E3683"/>
    <w:rsid w:val="004E3974"/>
    <w:rsid w:val="004E3A5C"/>
    <w:rsid w:val="004E4F25"/>
    <w:rsid w:val="004E55E4"/>
    <w:rsid w:val="004E711A"/>
    <w:rsid w:val="004E73B9"/>
    <w:rsid w:val="004E7A42"/>
    <w:rsid w:val="004E7FCB"/>
    <w:rsid w:val="004F02A2"/>
    <w:rsid w:val="004F0575"/>
    <w:rsid w:val="004F0964"/>
    <w:rsid w:val="004F138C"/>
    <w:rsid w:val="004F141F"/>
    <w:rsid w:val="004F1531"/>
    <w:rsid w:val="004F1E1C"/>
    <w:rsid w:val="004F2107"/>
    <w:rsid w:val="004F2CF4"/>
    <w:rsid w:val="004F372D"/>
    <w:rsid w:val="004F3A29"/>
    <w:rsid w:val="004F503A"/>
    <w:rsid w:val="004F6400"/>
    <w:rsid w:val="004F7BC2"/>
    <w:rsid w:val="004F7F58"/>
    <w:rsid w:val="005012FE"/>
    <w:rsid w:val="0050289F"/>
    <w:rsid w:val="005028C7"/>
    <w:rsid w:val="00503535"/>
    <w:rsid w:val="0050373A"/>
    <w:rsid w:val="005049A1"/>
    <w:rsid w:val="00504E3C"/>
    <w:rsid w:val="00505319"/>
    <w:rsid w:val="00507437"/>
    <w:rsid w:val="0051175B"/>
    <w:rsid w:val="00512B5D"/>
    <w:rsid w:val="00512C04"/>
    <w:rsid w:val="00512D25"/>
    <w:rsid w:val="00513D8A"/>
    <w:rsid w:val="00514006"/>
    <w:rsid w:val="005145F0"/>
    <w:rsid w:val="00515211"/>
    <w:rsid w:val="0051543C"/>
    <w:rsid w:val="005154D7"/>
    <w:rsid w:val="00515F0D"/>
    <w:rsid w:val="00517839"/>
    <w:rsid w:val="0052180E"/>
    <w:rsid w:val="00521BC8"/>
    <w:rsid w:val="0052357D"/>
    <w:rsid w:val="005238C6"/>
    <w:rsid w:val="0052463C"/>
    <w:rsid w:val="00526EDD"/>
    <w:rsid w:val="005276B0"/>
    <w:rsid w:val="00527FA3"/>
    <w:rsid w:val="00530451"/>
    <w:rsid w:val="005305E2"/>
    <w:rsid w:val="00530E85"/>
    <w:rsid w:val="00531C42"/>
    <w:rsid w:val="00532146"/>
    <w:rsid w:val="00532344"/>
    <w:rsid w:val="00532B98"/>
    <w:rsid w:val="005332E6"/>
    <w:rsid w:val="00533FBD"/>
    <w:rsid w:val="005351B0"/>
    <w:rsid w:val="005361E5"/>
    <w:rsid w:val="005373FE"/>
    <w:rsid w:val="0053753B"/>
    <w:rsid w:val="00537C0A"/>
    <w:rsid w:val="00537F53"/>
    <w:rsid w:val="00540749"/>
    <w:rsid w:val="00540FB8"/>
    <w:rsid w:val="00541706"/>
    <w:rsid w:val="00542B6F"/>
    <w:rsid w:val="00542C64"/>
    <w:rsid w:val="00543895"/>
    <w:rsid w:val="00543CF7"/>
    <w:rsid w:val="00544776"/>
    <w:rsid w:val="00544C60"/>
    <w:rsid w:val="005451B6"/>
    <w:rsid w:val="00545B73"/>
    <w:rsid w:val="00545CF6"/>
    <w:rsid w:val="00546BB4"/>
    <w:rsid w:val="00546D3D"/>
    <w:rsid w:val="00547414"/>
    <w:rsid w:val="00547427"/>
    <w:rsid w:val="005476BF"/>
    <w:rsid w:val="00551551"/>
    <w:rsid w:val="00551A9E"/>
    <w:rsid w:val="005527AA"/>
    <w:rsid w:val="00552BA6"/>
    <w:rsid w:val="00552E08"/>
    <w:rsid w:val="00554D96"/>
    <w:rsid w:val="00554E57"/>
    <w:rsid w:val="00554F21"/>
    <w:rsid w:val="00555D8D"/>
    <w:rsid w:val="00556EB3"/>
    <w:rsid w:val="0056006E"/>
    <w:rsid w:val="00560890"/>
    <w:rsid w:val="00560C63"/>
    <w:rsid w:val="005618FF"/>
    <w:rsid w:val="00561CE0"/>
    <w:rsid w:val="005628B4"/>
    <w:rsid w:val="00562E5F"/>
    <w:rsid w:val="005631FA"/>
    <w:rsid w:val="00563943"/>
    <w:rsid w:val="00565753"/>
    <w:rsid w:val="00567E95"/>
    <w:rsid w:val="005705C7"/>
    <w:rsid w:val="00570C28"/>
    <w:rsid w:val="00571DB8"/>
    <w:rsid w:val="00572D35"/>
    <w:rsid w:val="005741B6"/>
    <w:rsid w:val="00574387"/>
    <w:rsid w:val="005749A5"/>
    <w:rsid w:val="00574B4A"/>
    <w:rsid w:val="005758F0"/>
    <w:rsid w:val="00575DD0"/>
    <w:rsid w:val="0057647D"/>
    <w:rsid w:val="00576841"/>
    <w:rsid w:val="00576FC3"/>
    <w:rsid w:val="00577162"/>
    <w:rsid w:val="005778B4"/>
    <w:rsid w:val="00577F45"/>
    <w:rsid w:val="005803E0"/>
    <w:rsid w:val="00581B44"/>
    <w:rsid w:val="00581E77"/>
    <w:rsid w:val="0058291F"/>
    <w:rsid w:val="00583679"/>
    <w:rsid w:val="00584393"/>
    <w:rsid w:val="00585E67"/>
    <w:rsid w:val="00587837"/>
    <w:rsid w:val="005879A6"/>
    <w:rsid w:val="0059080A"/>
    <w:rsid w:val="00590879"/>
    <w:rsid w:val="005912C8"/>
    <w:rsid w:val="00591D08"/>
    <w:rsid w:val="0059384E"/>
    <w:rsid w:val="00593D7B"/>
    <w:rsid w:val="00595601"/>
    <w:rsid w:val="00595EAB"/>
    <w:rsid w:val="005960DF"/>
    <w:rsid w:val="00596551"/>
    <w:rsid w:val="00596A43"/>
    <w:rsid w:val="0059718C"/>
    <w:rsid w:val="005A0041"/>
    <w:rsid w:val="005A0466"/>
    <w:rsid w:val="005A105E"/>
    <w:rsid w:val="005A10FB"/>
    <w:rsid w:val="005A1633"/>
    <w:rsid w:val="005A1C31"/>
    <w:rsid w:val="005A1DC2"/>
    <w:rsid w:val="005A2C58"/>
    <w:rsid w:val="005A2E88"/>
    <w:rsid w:val="005A3E90"/>
    <w:rsid w:val="005A4A85"/>
    <w:rsid w:val="005A4B8C"/>
    <w:rsid w:val="005A5975"/>
    <w:rsid w:val="005A796C"/>
    <w:rsid w:val="005B018D"/>
    <w:rsid w:val="005B0337"/>
    <w:rsid w:val="005B04C5"/>
    <w:rsid w:val="005B0A75"/>
    <w:rsid w:val="005B0B28"/>
    <w:rsid w:val="005B17C8"/>
    <w:rsid w:val="005B1D8E"/>
    <w:rsid w:val="005B1F34"/>
    <w:rsid w:val="005B230A"/>
    <w:rsid w:val="005B38C9"/>
    <w:rsid w:val="005B3938"/>
    <w:rsid w:val="005B43D7"/>
    <w:rsid w:val="005B5AD6"/>
    <w:rsid w:val="005B70DC"/>
    <w:rsid w:val="005B79C3"/>
    <w:rsid w:val="005C0C5A"/>
    <w:rsid w:val="005C111F"/>
    <w:rsid w:val="005C1CFD"/>
    <w:rsid w:val="005C4E7C"/>
    <w:rsid w:val="005C537A"/>
    <w:rsid w:val="005C5F9D"/>
    <w:rsid w:val="005C6881"/>
    <w:rsid w:val="005C75E0"/>
    <w:rsid w:val="005C7B01"/>
    <w:rsid w:val="005C7D78"/>
    <w:rsid w:val="005D0AEA"/>
    <w:rsid w:val="005D0E94"/>
    <w:rsid w:val="005D125B"/>
    <w:rsid w:val="005D14EE"/>
    <w:rsid w:val="005D164C"/>
    <w:rsid w:val="005D2CD6"/>
    <w:rsid w:val="005D3169"/>
    <w:rsid w:val="005D35FE"/>
    <w:rsid w:val="005D55B0"/>
    <w:rsid w:val="005D5739"/>
    <w:rsid w:val="005D6533"/>
    <w:rsid w:val="005D7684"/>
    <w:rsid w:val="005D7F3C"/>
    <w:rsid w:val="005E12C9"/>
    <w:rsid w:val="005E14A9"/>
    <w:rsid w:val="005E21CC"/>
    <w:rsid w:val="005E2720"/>
    <w:rsid w:val="005E292D"/>
    <w:rsid w:val="005E404D"/>
    <w:rsid w:val="005E40F6"/>
    <w:rsid w:val="005E423B"/>
    <w:rsid w:val="005E6E25"/>
    <w:rsid w:val="005E711D"/>
    <w:rsid w:val="005E72A3"/>
    <w:rsid w:val="005F0746"/>
    <w:rsid w:val="005F0E95"/>
    <w:rsid w:val="005F1282"/>
    <w:rsid w:val="005F13C0"/>
    <w:rsid w:val="005F2DD8"/>
    <w:rsid w:val="005F306B"/>
    <w:rsid w:val="005F3E10"/>
    <w:rsid w:val="005F41D7"/>
    <w:rsid w:val="005F4F46"/>
    <w:rsid w:val="005F5585"/>
    <w:rsid w:val="005F5E50"/>
    <w:rsid w:val="005F6080"/>
    <w:rsid w:val="005F67FC"/>
    <w:rsid w:val="005F6C9B"/>
    <w:rsid w:val="005F7437"/>
    <w:rsid w:val="005F7479"/>
    <w:rsid w:val="005F7811"/>
    <w:rsid w:val="005F7AF8"/>
    <w:rsid w:val="006001FD"/>
    <w:rsid w:val="0060020B"/>
    <w:rsid w:val="00600367"/>
    <w:rsid w:val="00600A6F"/>
    <w:rsid w:val="00601F9A"/>
    <w:rsid w:val="00603CDF"/>
    <w:rsid w:val="006040C1"/>
    <w:rsid w:val="006043DE"/>
    <w:rsid w:val="00604A62"/>
    <w:rsid w:val="00604EC5"/>
    <w:rsid w:val="006065B5"/>
    <w:rsid w:val="006065BE"/>
    <w:rsid w:val="0060676F"/>
    <w:rsid w:val="00607623"/>
    <w:rsid w:val="0060791D"/>
    <w:rsid w:val="00607D1E"/>
    <w:rsid w:val="00610836"/>
    <w:rsid w:val="0061432C"/>
    <w:rsid w:val="006147C1"/>
    <w:rsid w:val="00614E56"/>
    <w:rsid w:val="006151E0"/>
    <w:rsid w:val="00615222"/>
    <w:rsid w:val="0061548A"/>
    <w:rsid w:val="00615DFF"/>
    <w:rsid w:val="00621FCB"/>
    <w:rsid w:val="00622095"/>
    <w:rsid w:val="00622376"/>
    <w:rsid w:val="006227A2"/>
    <w:rsid w:val="0062290E"/>
    <w:rsid w:val="00624284"/>
    <w:rsid w:val="00624363"/>
    <w:rsid w:val="00624734"/>
    <w:rsid w:val="006278F1"/>
    <w:rsid w:val="00627C45"/>
    <w:rsid w:val="00631710"/>
    <w:rsid w:val="006317C6"/>
    <w:rsid w:val="00631FD1"/>
    <w:rsid w:val="00632359"/>
    <w:rsid w:val="00632687"/>
    <w:rsid w:val="00632A52"/>
    <w:rsid w:val="00632AB6"/>
    <w:rsid w:val="0063393D"/>
    <w:rsid w:val="00634085"/>
    <w:rsid w:val="006343F7"/>
    <w:rsid w:val="00634D5D"/>
    <w:rsid w:val="00635A3E"/>
    <w:rsid w:val="00637316"/>
    <w:rsid w:val="006379DB"/>
    <w:rsid w:val="00637DA1"/>
    <w:rsid w:val="00640539"/>
    <w:rsid w:val="00640ED3"/>
    <w:rsid w:val="00641A94"/>
    <w:rsid w:val="00641F3C"/>
    <w:rsid w:val="00642D80"/>
    <w:rsid w:val="006445AC"/>
    <w:rsid w:val="00644A02"/>
    <w:rsid w:val="00644B79"/>
    <w:rsid w:val="00651A38"/>
    <w:rsid w:val="00651CE7"/>
    <w:rsid w:val="006538E3"/>
    <w:rsid w:val="00655286"/>
    <w:rsid w:val="00655339"/>
    <w:rsid w:val="00655351"/>
    <w:rsid w:val="00655F60"/>
    <w:rsid w:val="006566EE"/>
    <w:rsid w:val="00656C9E"/>
    <w:rsid w:val="00656E6F"/>
    <w:rsid w:val="00660023"/>
    <w:rsid w:val="00660259"/>
    <w:rsid w:val="00660AFE"/>
    <w:rsid w:val="0066287E"/>
    <w:rsid w:val="00662A63"/>
    <w:rsid w:val="00662D64"/>
    <w:rsid w:val="00662EE7"/>
    <w:rsid w:val="006630C3"/>
    <w:rsid w:val="00664631"/>
    <w:rsid w:val="00664875"/>
    <w:rsid w:val="00664A28"/>
    <w:rsid w:val="0066617B"/>
    <w:rsid w:val="006662BD"/>
    <w:rsid w:val="0066742D"/>
    <w:rsid w:val="0066753E"/>
    <w:rsid w:val="0066765F"/>
    <w:rsid w:val="00670F35"/>
    <w:rsid w:val="006731A8"/>
    <w:rsid w:val="00673BD9"/>
    <w:rsid w:val="00673D5F"/>
    <w:rsid w:val="006741DD"/>
    <w:rsid w:val="00675666"/>
    <w:rsid w:val="00677336"/>
    <w:rsid w:val="00677B6B"/>
    <w:rsid w:val="00680612"/>
    <w:rsid w:val="00682057"/>
    <w:rsid w:val="006820CF"/>
    <w:rsid w:val="00682BDA"/>
    <w:rsid w:val="00682F99"/>
    <w:rsid w:val="0068457C"/>
    <w:rsid w:val="00684599"/>
    <w:rsid w:val="006857A6"/>
    <w:rsid w:val="006864B0"/>
    <w:rsid w:val="00686A5D"/>
    <w:rsid w:val="00686FBF"/>
    <w:rsid w:val="006871A1"/>
    <w:rsid w:val="00687BD0"/>
    <w:rsid w:val="0069077E"/>
    <w:rsid w:val="00692B2C"/>
    <w:rsid w:val="00693B23"/>
    <w:rsid w:val="00695158"/>
    <w:rsid w:val="00695F4D"/>
    <w:rsid w:val="006964E1"/>
    <w:rsid w:val="0069695C"/>
    <w:rsid w:val="00697087"/>
    <w:rsid w:val="006970C9"/>
    <w:rsid w:val="00697D0B"/>
    <w:rsid w:val="006A00E3"/>
    <w:rsid w:val="006A40EC"/>
    <w:rsid w:val="006A4529"/>
    <w:rsid w:val="006A4F59"/>
    <w:rsid w:val="006A5C11"/>
    <w:rsid w:val="006A5DFD"/>
    <w:rsid w:val="006A6CA2"/>
    <w:rsid w:val="006A6D4D"/>
    <w:rsid w:val="006A6E0A"/>
    <w:rsid w:val="006A7083"/>
    <w:rsid w:val="006A7EE1"/>
    <w:rsid w:val="006B1013"/>
    <w:rsid w:val="006B41A4"/>
    <w:rsid w:val="006B44D2"/>
    <w:rsid w:val="006B5034"/>
    <w:rsid w:val="006B5A8C"/>
    <w:rsid w:val="006B643F"/>
    <w:rsid w:val="006B68D2"/>
    <w:rsid w:val="006B6A2E"/>
    <w:rsid w:val="006B73C5"/>
    <w:rsid w:val="006C0A20"/>
    <w:rsid w:val="006C111A"/>
    <w:rsid w:val="006C1820"/>
    <w:rsid w:val="006C2964"/>
    <w:rsid w:val="006C2BC1"/>
    <w:rsid w:val="006C3913"/>
    <w:rsid w:val="006C3A9F"/>
    <w:rsid w:val="006D0054"/>
    <w:rsid w:val="006D1059"/>
    <w:rsid w:val="006D14A3"/>
    <w:rsid w:val="006D185E"/>
    <w:rsid w:val="006D1B78"/>
    <w:rsid w:val="006D20DD"/>
    <w:rsid w:val="006D24D3"/>
    <w:rsid w:val="006D25B4"/>
    <w:rsid w:val="006D281B"/>
    <w:rsid w:val="006D3084"/>
    <w:rsid w:val="006D3AA9"/>
    <w:rsid w:val="006D3DB3"/>
    <w:rsid w:val="006D47D5"/>
    <w:rsid w:val="006D4C27"/>
    <w:rsid w:val="006D4CA7"/>
    <w:rsid w:val="006D591B"/>
    <w:rsid w:val="006D68A0"/>
    <w:rsid w:val="006D6931"/>
    <w:rsid w:val="006D76E8"/>
    <w:rsid w:val="006D77D7"/>
    <w:rsid w:val="006E003A"/>
    <w:rsid w:val="006E03AC"/>
    <w:rsid w:val="006E0704"/>
    <w:rsid w:val="006E128B"/>
    <w:rsid w:val="006E14FA"/>
    <w:rsid w:val="006E2DB3"/>
    <w:rsid w:val="006E2E05"/>
    <w:rsid w:val="006E31C0"/>
    <w:rsid w:val="006E3436"/>
    <w:rsid w:val="006E3722"/>
    <w:rsid w:val="006E4646"/>
    <w:rsid w:val="006E4838"/>
    <w:rsid w:val="006E6FAF"/>
    <w:rsid w:val="006E6FC0"/>
    <w:rsid w:val="006F0A94"/>
    <w:rsid w:val="006F161C"/>
    <w:rsid w:val="006F21EF"/>
    <w:rsid w:val="006F275B"/>
    <w:rsid w:val="006F32D3"/>
    <w:rsid w:val="006F3FC4"/>
    <w:rsid w:val="006F43D4"/>
    <w:rsid w:val="006F4730"/>
    <w:rsid w:val="006F5022"/>
    <w:rsid w:val="006F5673"/>
    <w:rsid w:val="006F6487"/>
    <w:rsid w:val="006F648D"/>
    <w:rsid w:val="006F6B17"/>
    <w:rsid w:val="006F7A1A"/>
    <w:rsid w:val="007024A6"/>
    <w:rsid w:val="00702881"/>
    <w:rsid w:val="00702E73"/>
    <w:rsid w:val="00703A64"/>
    <w:rsid w:val="00703CF9"/>
    <w:rsid w:val="007044C8"/>
    <w:rsid w:val="00704F82"/>
    <w:rsid w:val="0070577F"/>
    <w:rsid w:val="00705B2E"/>
    <w:rsid w:val="00705C27"/>
    <w:rsid w:val="007060DF"/>
    <w:rsid w:val="00707080"/>
    <w:rsid w:val="00707282"/>
    <w:rsid w:val="00707758"/>
    <w:rsid w:val="00710A84"/>
    <w:rsid w:val="00712077"/>
    <w:rsid w:val="00712998"/>
    <w:rsid w:val="00713793"/>
    <w:rsid w:val="00713B00"/>
    <w:rsid w:val="00714019"/>
    <w:rsid w:val="00715AD0"/>
    <w:rsid w:val="00715C0E"/>
    <w:rsid w:val="00716BE8"/>
    <w:rsid w:val="00717453"/>
    <w:rsid w:val="00717880"/>
    <w:rsid w:val="00717F12"/>
    <w:rsid w:val="00720B62"/>
    <w:rsid w:val="00721179"/>
    <w:rsid w:val="007212ED"/>
    <w:rsid w:val="00721369"/>
    <w:rsid w:val="00722CC7"/>
    <w:rsid w:val="00723C2A"/>
    <w:rsid w:val="00723F51"/>
    <w:rsid w:val="007240BD"/>
    <w:rsid w:val="00724809"/>
    <w:rsid w:val="00724A08"/>
    <w:rsid w:val="00725442"/>
    <w:rsid w:val="0072709D"/>
    <w:rsid w:val="00727431"/>
    <w:rsid w:val="007276CA"/>
    <w:rsid w:val="007276DE"/>
    <w:rsid w:val="00727A22"/>
    <w:rsid w:val="00727C18"/>
    <w:rsid w:val="00730594"/>
    <w:rsid w:val="00731E01"/>
    <w:rsid w:val="00732459"/>
    <w:rsid w:val="007328F6"/>
    <w:rsid w:val="00733216"/>
    <w:rsid w:val="007333D2"/>
    <w:rsid w:val="00734608"/>
    <w:rsid w:val="00735991"/>
    <w:rsid w:val="00735DDA"/>
    <w:rsid w:val="0074050F"/>
    <w:rsid w:val="007409F3"/>
    <w:rsid w:val="007417E8"/>
    <w:rsid w:val="00741B36"/>
    <w:rsid w:val="00742D5F"/>
    <w:rsid w:val="00742D65"/>
    <w:rsid w:val="00743A6B"/>
    <w:rsid w:val="0074550D"/>
    <w:rsid w:val="00745A13"/>
    <w:rsid w:val="00745F40"/>
    <w:rsid w:val="00746A5E"/>
    <w:rsid w:val="00746B1C"/>
    <w:rsid w:val="00746C0B"/>
    <w:rsid w:val="00752933"/>
    <w:rsid w:val="00753B01"/>
    <w:rsid w:val="0075411B"/>
    <w:rsid w:val="00755837"/>
    <w:rsid w:val="007575AE"/>
    <w:rsid w:val="00760359"/>
    <w:rsid w:val="007605A8"/>
    <w:rsid w:val="0076062A"/>
    <w:rsid w:val="00762276"/>
    <w:rsid w:val="00764D4B"/>
    <w:rsid w:val="00766846"/>
    <w:rsid w:val="00766BC3"/>
    <w:rsid w:val="00766C39"/>
    <w:rsid w:val="007678C3"/>
    <w:rsid w:val="007709CC"/>
    <w:rsid w:val="00770E87"/>
    <w:rsid w:val="00771CFF"/>
    <w:rsid w:val="00772AA5"/>
    <w:rsid w:val="007732FE"/>
    <w:rsid w:val="00773B9C"/>
    <w:rsid w:val="00774A21"/>
    <w:rsid w:val="00774C85"/>
    <w:rsid w:val="00776347"/>
    <w:rsid w:val="007772EF"/>
    <w:rsid w:val="00777DEF"/>
    <w:rsid w:val="00777F22"/>
    <w:rsid w:val="00781426"/>
    <w:rsid w:val="00781571"/>
    <w:rsid w:val="00781686"/>
    <w:rsid w:val="007817B0"/>
    <w:rsid w:val="00782C2D"/>
    <w:rsid w:val="00783103"/>
    <w:rsid w:val="00783396"/>
    <w:rsid w:val="007845F9"/>
    <w:rsid w:val="007849D8"/>
    <w:rsid w:val="00784FFF"/>
    <w:rsid w:val="00785995"/>
    <w:rsid w:val="0078690A"/>
    <w:rsid w:val="00786C76"/>
    <w:rsid w:val="007870DE"/>
    <w:rsid w:val="00787942"/>
    <w:rsid w:val="00787D42"/>
    <w:rsid w:val="007909E2"/>
    <w:rsid w:val="00790CBB"/>
    <w:rsid w:val="007916D4"/>
    <w:rsid w:val="00793647"/>
    <w:rsid w:val="00793D8E"/>
    <w:rsid w:val="0079473F"/>
    <w:rsid w:val="00795BA4"/>
    <w:rsid w:val="00795DD4"/>
    <w:rsid w:val="007961F2"/>
    <w:rsid w:val="00796FFD"/>
    <w:rsid w:val="007A16BE"/>
    <w:rsid w:val="007A2767"/>
    <w:rsid w:val="007A308E"/>
    <w:rsid w:val="007A3409"/>
    <w:rsid w:val="007A368E"/>
    <w:rsid w:val="007A44CE"/>
    <w:rsid w:val="007A48CC"/>
    <w:rsid w:val="007A4B46"/>
    <w:rsid w:val="007A53C5"/>
    <w:rsid w:val="007A5A48"/>
    <w:rsid w:val="007A6544"/>
    <w:rsid w:val="007A7331"/>
    <w:rsid w:val="007A7577"/>
    <w:rsid w:val="007B0992"/>
    <w:rsid w:val="007B0E52"/>
    <w:rsid w:val="007B1715"/>
    <w:rsid w:val="007B22C4"/>
    <w:rsid w:val="007B2C6E"/>
    <w:rsid w:val="007B3162"/>
    <w:rsid w:val="007B396C"/>
    <w:rsid w:val="007B39F8"/>
    <w:rsid w:val="007B3A57"/>
    <w:rsid w:val="007B3AE2"/>
    <w:rsid w:val="007B3C55"/>
    <w:rsid w:val="007B3F16"/>
    <w:rsid w:val="007B441B"/>
    <w:rsid w:val="007B46E2"/>
    <w:rsid w:val="007B4D70"/>
    <w:rsid w:val="007B585F"/>
    <w:rsid w:val="007B5E64"/>
    <w:rsid w:val="007B6420"/>
    <w:rsid w:val="007B693E"/>
    <w:rsid w:val="007B6BFE"/>
    <w:rsid w:val="007B7EC3"/>
    <w:rsid w:val="007C0458"/>
    <w:rsid w:val="007C055F"/>
    <w:rsid w:val="007C09E3"/>
    <w:rsid w:val="007C0F83"/>
    <w:rsid w:val="007C1338"/>
    <w:rsid w:val="007C2816"/>
    <w:rsid w:val="007C315C"/>
    <w:rsid w:val="007C36AB"/>
    <w:rsid w:val="007C44B9"/>
    <w:rsid w:val="007C456F"/>
    <w:rsid w:val="007C4F94"/>
    <w:rsid w:val="007C702D"/>
    <w:rsid w:val="007D0148"/>
    <w:rsid w:val="007D05BC"/>
    <w:rsid w:val="007D0793"/>
    <w:rsid w:val="007D0B0B"/>
    <w:rsid w:val="007D144D"/>
    <w:rsid w:val="007D233D"/>
    <w:rsid w:val="007D2D09"/>
    <w:rsid w:val="007D3F9C"/>
    <w:rsid w:val="007D41CC"/>
    <w:rsid w:val="007D4529"/>
    <w:rsid w:val="007D4865"/>
    <w:rsid w:val="007D49B4"/>
    <w:rsid w:val="007D4CE8"/>
    <w:rsid w:val="007D4D1F"/>
    <w:rsid w:val="007D53E3"/>
    <w:rsid w:val="007D78AF"/>
    <w:rsid w:val="007D7DB2"/>
    <w:rsid w:val="007E01F9"/>
    <w:rsid w:val="007E031F"/>
    <w:rsid w:val="007E04F3"/>
    <w:rsid w:val="007E05C9"/>
    <w:rsid w:val="007E3211"/>
    <w:rsid w:val="007E3B15"/>
    <w:rsid w:val="007E4761"/>
    <w:rsid w:val="007E5A04"/>
    <w:rsid w:val="007E69DC"/>
    <w:rsid w:val="007E6F9F"/>
    <w:rsid w:val="007E741B"/>
    <w:rsid w:val="007F0C56"/>
    <w:rsid w:val="007F2187"/>
    <w:rsid w:val="007F2579"/>
    <w:rsid w:val="007F2EAA"/>
    <w:rsid w:val="007F2F34"/>
    <w:rsid w:val="007F3ADE"/>
    <w:rsid w:val="007F53F9"/>
    <w:rsid w:val="007F54B3"/>
    <w:rsid w:val="007F5703"/>
    <w:rsid w:val="007F584F"/>
    <w:rsid w:val="008002F1"/>
    <w:rsid w:val="00800C2D"/>
    <w:rsid w:val="00801113"/>
    <w:rsid w:val="0080151C"/>
    <w:rsid w:val="008018EB"/>
    <w:rsid w:val="00801E22"/>
    <w:rsid w:val="00802488"/>
    <w:rsid w:val="0080344D"/>
    <w:rsid w:val="008036EC"/>
    <w:rsid w:val="0080372C"/>
    <w:rsid w:val="00805078"/>
    <w:rsid w:val="008058C4"/>
    <w:rsid w:val="00806062"/>
    <w:rsid w:val="00806F11"/>
    <w:rsid w:val="00810752"/>
    <w:rsid w:val="00810A9F"/>
    <w:rsid w:val="008123D2"/>
    <w:rsid w:val="008129C1"/>
    <w:rsid w:val="00812BAB"/>
    <w:rsid w:val="00812F3B"/>
    <w:rsid w:val="008132FA"/>
    <w:rsid w:val="0081398B"/>
    <w:rsid w:val="008162BF"/>
    <w:rsid w:val="008164DA"/>
    <w:rsid w:val="008202DE"/>
    <w:rsid w:val="00820933"/>
    <w:rsid w:val="00820C8A"/>
    <w:rsid w:val="00821BBA"/>
    <w:rsid w:val="00821C76"/>
    <w:rsid w:val="00821CB0"/>
    <w:rsid w:val="008224FB"/>
    <w:rsid w:val="00823613"/>
    <w:rsid w:val="008241A0"/>
    <w:rsid w:val="00825675"/>
    <w:rsid w:val="00825711"/>
    <w:rsid w:val="00825FB1"/>
    <w:rsid w:val="008261D6"/>
    <w:rsid w:val="00826D99"/>
    <w:rsid w:val="00826DB2"/>
    <w:rsid w:val="00826DE0"/>
    <w:rsid w:val="008272EC"/>
    <w:rsid w:val="00827FB1"/>
    <w:rsid w:val="0083070E"/>
    <w:rsid w:val="00830E7D"/>
    <w:rsid w:val="008317CD"/>
    <w:rsid w:val="00831CEB"/>
    <w:rsid w:val="00833038"/>
    <w:rsid w:val="0083468D"/>
    <w:rsid w:val="00834D49"/>
    <w:rsid w:val="00835477"/>
    <w:rsid w:val="00837D6D"/>
    <w:rsid w:val="0084092A"/>
    <w:rsid w:val="0084095B"/>
    <w:rsid w:val="00841311"/>
    <w:rsid w:val="0084140F"/>
    <w:rsid w:val="0084159F"/>
    <w:rsid w:val="0084264D"/>
    <w:rsid w:val="008426D4"/>
    <w:rsid w:val="008432D6"/>
    <w:rsid w:val="0084378E"/>
    <w:rsid w:val="00843CA9"/>
    <w:rsid w:val="00845F8C"/>
    <w:rsid w:val="00846E16"/>
    <w:rsid w:val="00847D2D"/>
    <w:rsid w:val="00847D47"/>
    <w:rsid w:val="00850034"/>
    <w:rsid w:val="00850A73"/>
    <w:rsid w:val="00850ED3"/>
    <w:rsid w:val="00851034"/>
    <w:rsid w:val="00851DBA"/>
    <w:rsid w:val="0085212A"/>
    <w:rsid w:val="00852872"/>
    <w:rsid w:val="008529F9"/>
    <w:rsid w:val="00852C34"/>
    <w:rsid w:val="00854D0C"/>
    <w:rsid w:val="00855552"/>
    <w:rsid w:val="00856689"/>
    <w:rsid w:val="00860CF9"/>
    <w:rsid w:val="00861007"/>
    <w:rsid w:val="00861C9C"/>
    <w:rsid w:val="00861CCD"/>
    <w:rsid w:val="00862314"/>
    <w:rsid w:val="00862462"/>
    <w:rsid w:val="00862A49"/>
    <w:rsid w:val="00862CC6"/>
    <w:rsid w:val="00862F56"/>
    <w:rsid w:val="00863F0C"/>
    <w:rsid w:val="0086428B"/>
    <w:rsid w:val="00864EA5"/>
    <w:rsid w:val="00864FE5"/>
    <w:rsid w:val="00865A3F"/>
    <w:rsid w:val="008664E1"/>
    <w:rsid w:val="00866BCA"/>
    <w:rsid w:val="00870172"/>
    <w:rsid w:val="00870476"/>
    <w:rsid w:val="00870E38"/>
    <w:rsid w:val="008727E8"/>
    <w:rsid w:val="00875314"/>
    <w:rsid w:val="00875AB0"/>
    <w:rsid w:val="00875E75"/>
    <w:rsid w:val="0087624D"/>
    <w:rsid w:val="00876E86"/>
    <w:rsid w:val="00877819"/>
    <w:rsid w:val="00877E18"/>
    <w:rsid w:val="0088020E"/>
    <w:rsid w:val="008802BE"/>
    <w:rsid w:val="008805DC"/>
    <w:rsid w:val="0088088B"/>
    <w:rsid w:val="00880A01"/>
    <w:rsid w:val="008818DA"/>
    <w:rsid w:val="00881DC9"/>
    <w:rsid w:val="00882304"/>
    <w:rsid w:val="00882583"/>
    <w:rsid w:val="00882735"/>
    <w:rsid w:val="008837C2"/>
    <w:rsid w:val="00883955"/>
    <w:rsid w:val="00883ED5"/>
    <w:rsid w:val="008846E0"/>
    <w:rsid w:val="00884EFC"/>
    <w:rsid w:val="00885150"/>
    <w:rsid w:val="00886DDE"/>
    <w:rsid w:val="00886EE8"/>
    <w:rsid w:val="00886F4A"/>
    <w:rsid w:val="00887BBF"/>
    <w:rsid w:val="00890A65"/>
    <w:rsid w:val="008913E7"/>
    <w:rsid w:val="00891FF1"/>
    <w:rsid w:val="0089313C"/>
    <w:rsid w:val="00893DB8"/>
    <w:rsid w:val="0089515B"/>
    <w:rsid w:val="0089540B"/>
    <w:rsid w:val="0089577E"/>
    <w:rsid w:val="00896B62"/>
    <w:rsid w:val="00896E31"/>
    <w:rsid w:val="008974EE"/>
    <w:rsid w:val="00897D77"/>
    <w:rsid w:val="008A076B"/>
    <w:rsid w:val="008A2A05"/>
    <w:rsid w:val="008A3B3C"/>
    <w:rsid w:val="008A436D"/>
    <w:rsid w:val="008A4EA6"/>
    <w:rsid w:val="008A5642"/>
    <w:rsid w:val="008A6403"/>
    <w:rsid w:val="008A64B5"/>
    <w:rsid w:val="008A6942"/>
    <w:rsid w:val="008A7352"/>
    <w:rsid w:val="008A755B"/>
    <w:rsid w:val="008A7BC7"/>
    <w:rsid w:val="008B2485"/>
    <w:rsid w:val="008B27C5"/>
    <w:rsid w:val="008B3597"/>
    <w:rsid w:val="008B36AF"/>
    <w:rsid w:val="008B4914"/>
    <w:rsid w:val="008B5CA3"/>
    <w:rsid w:val="008B5F5B"/>
    <w:rsid w:val="008B68E7"/>
    <w:rsid w:val="008C0108"/>
    <w:rsid w:val="008C263D"/>
    <w:rsid w:val="008C372D"/>
    <w:rsid w:val="008C44E9"/>
    <w:rsid w:val="008C5638"/>
    <w:rsid w:val="008C6F34"/>
    <w:rsid w:val="008C705B"/>
    <w:rsid w:val="008C78A2"/>
    <w:rsid w:val="008C7BE6"/>
    <w:rsid w:val="008C7D9E"/>
    <w:rsid w:val="008D167A"/>
    <w:rsid w:val="008D1847"/>
    <w:rsid w:val="008D2667"/>
    <w:rsid w:val="008D3A29"/>
    <w:rsid w:val="008D424A"/>
    <w:rsid w:val="008D4B07"/>
    <w:rsid w:val="008D5DBD"/>
    <w:rsid w:val="008D6A16"/>
    <w:rsid w:val="008D6E9A"/>
    <w:rsid w:val="008D7AC1"/>
    <w:rsid w:val="008E07D7"/>
    <w:rsid w:val="008E2EB4"/>
    <w:rsid w:val="008E3C41"/>
    <w:rsid w:val="008E3F3D"/>
    <w:rsid w:val="008E46B7"/>
    <w:rsid w:val="008E4ABD"/>
    <w:rsid w:val="008E4B24"/>
    <w:rsid w:val="008E4C2E"/>
    <w:rsid w:val="008E55B2"/>
    <w:rsid w:val="008E5CFE"/>
    <w:rsid w:val="008E62FD"/>
    <w:rsid w:val="008E65AA"/>
    <w:rsid w:val="008E6B26"/>
    <w:rsid w:val="008E7A95"/>
    <w:rsid w:val="008F0173"/>
    <w:rsid w:val="008F0AF2"/>
    <w:rsid w:val="008F0CC5"/>
    <w:rsid w:val="008F141D"/>
    <w:rsid w:val="008F188C"/>
    <w:rsid w:val="008F2DB0"/>
    <w:rsid w:val="008F5393"/>
    <w:rsid w:val="008F6255"/>
    <w:rsid w:val="008F708C"/>
    <w:rsid w:val="008F70D1"/>
    <w:rsid w:val="008F79C0"/>
    <w:rsid w:val="009002FD"/>
    <w:rsid w:val="00900649"/>
    <w:rsid w:val="00900911"/>
    <w:rsid w:val="0090232A"/>
    <w:rsid w:val="00902EB0"/>
    <w:rsid w:val="00903866"/>
    <w:rsid w:val="0090474A"/>
    <w:rsid w:val="00904779"/>
    <w:rsid w:val="00904B0F"/>
    <w:rsid w:val="00905AA4"/>
    <w:rsid w:val="00906626"/>
    <w:rsid w:val="00906F78"/>
    <w:rsid w:val="00907A94"/>
    <w:rsid w:val="00910002"/>
    <w:rsid w:val="00910867"/>
    <w:rsid w:val="00910BBC"/>
    <w:rsid w:val="00911980"/>
    <w:rsid w:val="00917C92"/>
    <w:rsid w:val="00920A18"/>
    <w:rsid w:val="009214AB"/>
    <w:rsid w:val="00921726"/>
    <w:rsid w:val="00922E65"/>
    <w:rsid w:val="009234C5"/>
    <w:rsid w:val="00924467"/>
    <w:rsid w:val="00924F16"/>
    <w:rsid w:val="0092545A"/>
    <w:rsid w:val="00925830"/>
    <w:rsid w:val="00925854"/>
    <w:rsid w:val="00925CDD"/>
    <w:rsid w:val="009269CB"/>
    <w:rsid w:val="00926D08"/>
    <w:rsid w:val="00926F1B"/>
    <w:rsid w:val="009304BC"/>
    <w:rsid w:val="00930CB8"/>
    <w:rsid w:val="009312CB"/>
    <w:rsid w:val="00932508"/>
    <w:rsid w:val="00932C66"/>
    <w:rsid w:val="009336EC"/>
    <w:rsid w:val="0093411A"/>
    <w:rsid w:val="009347B0"/>
    <w:rsid w:val="00934EA1"/>
    <w:rsid w:val="009350AC"/>
    <w:rsid w:val="00935844"/>
    <w:rsid w:val="00936A80"/>
    <w:rsid w:val="00940277"/>
    <w:rsid w:val="0094037F"/>
    <w:rsid w:val="00941537"/>
    <w:rsid w:val="00941E7E"/>
    <w:rsid w:val="00941F94"/>
    <w:rsid w:val="009423B8"/>
    <w:rsid w:val="00943110"/>
    <w:rsid w:val="0094336E"/>
    <w:rsid w:val="009437DC"/>
    <w:rsid w:val="00943A70"/>
    <w:rsid w:val="00943FA3"/>
    <w:rsid w:val="009441B7"/>
    <w:rsid w:val="00945D14"/>
    <w:rsid w:val="00946A1C"/>
    <w:rsid w:val="00947238"/>
    <w:rsid w:val="00947A53"/>
    <w:rsid w:val="009504DA"/>
    <w:rsid w:val="009505A6"/>
    <w:rsid w:val="00951394"/>
    <w:rsid w:val="009524AD"/>
    <w:rsid w:val="00952BBB"/>
    <w:rsid w:val="00953194"/>
    <w:rsid w:val="00953721"/>
    <w:rsid w:val="00953CBF"/>
    <w:rsid w:val="009543F0"/>
    <w:rsid w:val="009545DC"/>
    <w:rsid w:val="0095570A"/>
    <w:rsid w:val="00955724"/>
    <w:rsid w:val="00957E7D"/>
    <w:rsid w:val="00961DF8"/>
    <w:rsid w:val="00962E71"/>
    <w:rsid w:val="009636D3"/>
    <w:rsid w:val="009646D4"/>
    <w:rsid w:val="00967398"/>
    <w:rsid w:val="00967B15"/>
    <w:rsid w:val="0097093D"/>
    <w:rsid w:val="00971F01"/>
    <w:rsid w:val="009720C0"/>
    <w:rsid w:val="00972CC3"/>
    <w:rsid w:val="0097303B"/>
    <w:rsid w:val="0097497A"/>
    <w:rsid w:val="0097509B"/>
    <w:rsid w:val="009758A9"/>
    <w:rsid w:val="00976260"/>
    <w:rsid w:val="00977A02"/>
    <w:rsid w:val="00977EDE"/>
    <w:rsid w:val="00980873"/>
    <w:rsid w:val="009826D2"/>
    <w:rsid w:val="00982FE2"/>
    <w:rsid w:val="009832ED"/>
    <w:rsid w:val="00983C4E"/>
    <w:rsid w:val="00984DFB"/>
    <w:rsid w:val="00990477"/>
    <w:rsid w:val="009910DC"/>
    <w:rsid w:val="009915BF"/>
    <w:rsid w:val="00992373"/>
    <w:rsid w:val="00993E34"/>
    <w:rsid w:val="00994566"/>
    <w:rsid w:val="00995389"/>
    <w:rsid w:val="00995527"/>
    <w:rsid w:val="0099647F"/>
    <w:rsid w:val="00996986"/>
    <w:rsid w:val="00996ECB"/>
    <w:rsid w:val="00997053"/>
    <w:rsid w:val="009976DB"/>
    <w:rsid w:val="0099780C"/>
    <w:rsid w:val="00997DFC"/>
    <w:rsid w:val="00997F2C"/>
    <w:rsid w:val="009A00A1"/>
    <w:rsid w:val="009A0A40"/>
    <w:rsid w:val="009A11B2"/>
    <w:rsid w:val="009A2750"/>
    <w:rsid w:val="009A33BB"/>
    <w:rsid w:val="009A3A21"/>
    <w:rsid w:val="009A3C93"/>
    <w:rsid w:val="009A42AE"/>
    <w:rsid w:val="009A4EF3"/>
    <w:rsid w:val="009A55FD"/>
    <w:rsid w:val="009A5979"/>
    <w:rsid w:val="009A6471"/>
    <w:rsid w:val="009A7143"/>
    <w:rsid w:val="009B020A"/>
    <w:rsid w:val="009B1485"/>
    <w:rsid w:val="009B2107"/>
    <w:rsid w:val="009B3E69"/>
    <w:rsid w:val="009B44B7"/>
    <w:rsid w:val="009B4F13"/>
    <w:rsid w:val="009B57F8"/>
    <w:rsid w:val="009B686C"/>
    <w:rsid w:val="009B6ABD"/>
    <w:rsid w:val="009B6DB6"/>
    <w:rsid w:val="009B73EF"/>
    <w:rsid w:val="009B783F"/>
    <w:rsid w:val="009C0900"/>
    <w:rsid w:val="009C0937"/>
    <w:rsid w:val="009C1593"/>
    <w:rsid w:val="009C19C6"/>
    <w:rsid w:val="009C1ABC"/>
    <w:rsid w:val="009C1FC2"/>
    <w:rsid w:val="009C2FFD"/>
    <w:rsid w:val="009C5923"/>
    <w:rsid w:val="009C6626"/>
    <w:rsid w:val="009C6792"/>
    <w:rsid w:val="009C7462"/>
    <w:rsid w:val="009C752E"/>
    <w:rsid w:val="009C786D"/>
    <w:rsid w:val="009C7CAC"/>
    <w:rsid w:val="009D021E"/>
    <w:rsid w:val="009D255A"/>
    <w:rsid w:val="009D2FC5"/>
    <w:rsid w:val="009D3EDD"/>
    <w:rsid w:val="009D4985"/>
    <w:rsid w:val="009D4D10"/>
    <w:rsid w:val="009D647B"/>
    <w:rsid w:val="009D6643"/>
    <w:rsid w:val="009D6700"/>
    <w:rsid w:val="009D6EC1"/>
    <w:rsid w:val="009D758E"/>
    <w:rsid w:val="009D787D"/>
    <w:rsid w:val="009E0194"/>
    <w:rsid w:val="009E0FEE"/>
    <w:rsid w:val="009E169F"/>
    <w:rsid w:val="009E2A9C"/>
    <w:rsid w:val="009E2AB3"/>
    <w:rsid w:val="009E3590"/>
    <w:rsid w:val="009E3CE9"/>
    <w:rsid w:val="009F043E"/>
    <w:rsid w:val="009F0E12"/>
    <w:rsid w:val="009F1CE8"/>
    <w:rsid w:val="009F248D"/>
    <w:rsid w:val="009F348C"/>
    <w:rsid w:val="009F475B"/>
    <w:rsid w:val="009F59B2"/>
    <w:rsid w:val="009F5C8B"/>
    <w:rsid w:val="009F5C9F"/>
    <w:rsid w:val="009F677B"/>
    <w:rsid w:val="009F776C"/>
    <w:rsid w:val="009F7E31"/>
    <w:rsid w:val="00A00C72"/>
    <w:rsid w:val="00A011A0"/>
    <w:rsid w:val="00A01DA7"/>
    <w:rsid w:val="00A03EA3"/>
    <w:rsid w:val="00A0431F"/>
    <w:rsid w:val="00A0538B"/>
    <w:rsid w:val="00A05ABD"/>
    <w:rsid w:val="00A06289"/>
    <w:rsid w:val="00A06883"/>
    <w:rsid w:val="00A0739E"/>
    <w:rsid w:val="00A078B8"/>
    <w:rsid w:val="00A10FF6"/>
    <w:rsid w:val="00A11792"/>
    <w:rsid w:val="00A121AA"/>
    <w:rsid w:val="00A12F57"/>
    <w:rsid w:val="00A132B7"/>
    <w:rsid w:val="00A13E7C"/>
    <w:rsid w:val="00A147FB"/>
    <w:rsid w:val="00A14E8E"/>
    <w:rsid w:val="00A15B2F"/>
    <w:rsid w:val="00A16EF3"/>
    <w:rsid w:val="00A1738A"/>
    <w:rsid w:val="00A17770"/>
    <w:rsid w:val="00A20EBD"/>
    <w:rsid w:val="00A21798"/>
    <w:rsid w:val="00A21F1B"/>
    <w:rsid w:val="00A22273"/>
    <w:rsid w:val="00A223CA"/>
    <w:rsid w:val="00A22D17"/>
    <w:rsid w:val="00A22D50"/>
    <w:rsid w:val="00A23031"/>
    <w:rsid w:val="00A23282"/>
    <w:rsid w:val="00A23482"/>
    <w:rsid w:val="00A23D51"/>
    <w:rsid w:val="00A2405C"/>
    <w:rsid w:val="00A24925"/>
    <w:rsid w:val="00A24DC0"/>
    <w:rsid w:val="00A25532"/>
    <w:rsid w:val="00A2563A"/>
    <w:rsid w:val="00A259DE"/>
    <w:rsid w:val="00A2601E"/>
    <w:rsid w:val="00A262A7"/>
    <w:rsid w:val="00A26818"/>
    <w:rsid w:val="00A26A45"/>
    <w:rsid w:val="00A304FE"/>
    <w:rsid w:val="00A30FAC"/>
    <w:rsid w:val="00A321D6"/>
    <w:rsid w:val="00A32C65"/>
    <w:rsid w:val="00A33496"/>
    <w:rsid w:val="00A33A14"/>
    <w:rsid w:val="00A33C27"/>
    <w:rsid w:val="00A340E7"/>
    <w:rsid w:val="00A34481"/>
    <w:rsid w:val="00A3470B"/>
    <w:rsid w:val="00A35D26"/>
    <w:rsid w:val="00A373D5"/>
    <w:rsid w:val="00A379CA"/>
    <w:rsid w:val="00A37B15"/>
    <w:rsid w:val="00A404C9"/>
    <w:rsid w:val="00A4138F"/>
    <w:rsid w:val="00A43C07"/>
    <w:rsid w:val="00A4425C"/>
    <w:rsid w:val="00A464E1"/>
    <w:rsid w:val="00A46F7F"/>
    <w:rsid w:val="00A47990"/>
    <w:rsid w:val="00A47AD7"/>
    <w:rsid w:val="00A47D0B"/>
    <w:rsid w:val="00A47E52"/>
    <w:rsid w:val="00A5018B"/>
    <w:rsid w:val="00A505F9"/>
    <w:rsid w:val="00A50D4C"/>
    <w:rsid w:val="00A51191"/>
    <w:rsid w:val="00A51829"/>
    <w:rsid w:val="00A526D5"/>
    <w:rsid w:val="00A529D0"/>
    <w:rsid w:val="00A53B98"/>
    <w:rsid w:val="00A53F3B"/>
    <w:rsid w:val="00A5415B"/>
    <w:rsid w:val="00A542CE"/>
    <w:rsid w:val="00A54373"/>
    <w:rsid w:val="00A5500D"/>
    <w:rsid w:val="00A560DF"/>
    <w:rsid w:val="00A5630E"/>
    <w:rsid w:val="00A604BA"/>
    <w:rsid w:val="00A61FB5"/>
    <w:rsid w:val="00A623AE"/>
    <w:rsid w:val="00A63025"/>
    <w:rsid w:val="00A6425D"/>
    <w:rsid w:val="00A64E88"/>
    <w:rsid w:val="00A64EC0"/>
    <w:rsid w:val="00A65118"/>
    <w:rsid w:val="00A653D4"/>
    <w:rsid w:val="00A67DB0"/>
    <w:rsid w:val="00A70C21"/>
    <w:rsid w:val="00A70F34"/>
    <w:rsid w:val="00A71174"/>
    <w:rsid w:val="00A72947"/>
    <w:rsid w:val="00A73363"/>
    <w:rsid w:val="00A73562"/>
    <w:rsid w:val="00A743F5"/>
    <w:rsid w:val="00A76589"/>
    <w:rsid w:val="00A7736D"/>
    <w:rsid w:val="00A8152C"/>
    <w:rsid w:val="00A819C3"/>
    <w:rsid w:val="00A81AA1"/>
    <w:rsid w:val="00A8271A"/>
    <w:rsid w:val="00A82A35"/>
    <w:rsid w:val="00A8383C"/>
    <w:rsid w:val="00A84039"/>
    <w:rsid w:val="00A84793"/>
    <w:rsid w:val="00A85395"/>
    <w:rsid w:val="00A85415"/>
    <w:rsid w:val="00A86627"/>
    <w:rsid w:val="00A8684C"/>
    <w:rsid w:val="00A87320"/>
    <w:rsid w:val="00A87573"/>
    <w:rsid w:val="00A8776F"/>
    <w:rsid w:val="00A90870"/>
    <w:rsid w:val="00A90FCD"/>
    <w:rsid w:val="00A9181A"/>
    <w:rsid w:val="00A92B7D"/>
    <w:rsid w:val="00A95773"/>
    <w:rsid w:val="00A96222"/>
    <w:rsid w:val="00A966EF"/>
    <w:rsid w:val="00A9703C"/>
    <w:rsid w:val="00A97351"/>
    <w:rsid w:val="00AA0C07"/>
    <w:rsid w:val="00AA13C9"/>
    <w:rsid w:val="00AA18CF"/>
    <w:rsid w:val="00AA2A81"/>
    <w:rsid w:val="00AA308D"/>
    <w:rsid w:val="00AA3514"/>
    <w:rsid w:val="00AA3CE7"/>
    <w:rsid w:val="00AA4819"/>
    <w:rsid w:val="00AA4C7A"/>
    <w:rsid w:val="00AA6206"/>
    <w:rsid w:val="00AA64CF"/>
    <w:rsid w:val="00AA667A"/>
    <w:rsid w:val="00AA6CBF"/>
    <w:rsid w:val="00AA7ECE"/>
    <w:rsid w:val="00AB0F5A"/>
    <w:rsid w:val="00AB1FCD"/>
    <w:rsid w:val="00AB2481"/>
    <w:rsid w:val="00AB3049"/>
    <w:rsid w:val="00AB37BD"/>
    <w:rsid w:val="00AB3ED1"/>
    <w:rsid w:val="00AB4F68"/>
    <w:rsid w:val="00AB67B0"/>
    <w:rsid w:val="00AB7887"/>
    <w:rsid w:val="00AB7E25"/>
    <w:rsid w:val="00AC1BFD"/>
    <w:rsid w:val="00AC1D49"/>
    <w:rsid w:val="00AC2527"/>
    <w:rsid w:val="00AC36E6"/>
    <w:rsid w:val="00AC52BC"/>
    <w:rsid w:val="00AC617E"/>
    <w:rsid w:val="00AC640F"/>
    <w:rsid w:val="00AC643F"/>
    <w:rsid w:val="00AC6950"/>
    <w:rsid w:val="00AC6C5E"/>
    <w:rsid w:val="00AC7064"/>
    <w:rsid w:val="00AC7366"/>
    <w:rsid w:val="00AC7F7B"/>
    <w:rsid w:val="00AD05B4"/>
    <w:rsid w:val="00AD0C42"/>
    <w:rsid w:val="00AD1CA8"/>
    <w:rsid w:val="00AD2A5C"/>
    <w:rsid w:val="00AD2B13"/>
    <w:rsid w:val="00AD3495"/>
    <w:rsid w:val="00AD522B"/>
    <w:rsid w:val="00AD547E"/>
    <w:rsid w:val="00AD60E0"/>
    <w:rsid w:val="00AD7368"/>
    <w:rsid w:val="00AD7624"/>
    <w:rsid w:val="00AD7839"/>
    <w:rsid w:val="00AD7E70"/>
    <w:rsid w:val="00AE0256"/>
    <w:rsid w:val="00AE057E"/>
    <w:rsid w:val="00AE1116"/>
    <w:rsid w:val="00AE15F4"/>
    <w:rsid w:val="00AE32D0"/>
    <w:rsid w:val="00AE32DC"/>
    <w:rsid w:val="00AE47E4"/>
    <w:rsid w:val="00AE5196"/>
    <w:rsid w:val="00AE5361"/>
    <w:rsid w:val="00AE59F4"/>
    <w:rsid w:val="00AE6D4B"/>
    <w:rsid w:val="00AE6E00"/>
    <w:rsid w:val="00AF044E"/>
    <w:rsid w:val="00AF2123"/>
    <w:rsid w:val="00AF2B55"/>
    <w:rsid w:val="00AF2FE2"/>
    <w:rsid w:val="00AF38A9"/>
    <w:rsid w:val="00AF3B4C"/>
    <w:rsid w:val="00AF41D4"/>
    <w:rsid w:val="00AF473E"/>
    <w:rsid w:val="00AF6A69"/>
    <w:rsid w:val="00AF6DCD"/>
    <w:rsid w:val="00AF6F43"/>
    <w:rsid w:val="00AF707B"/>
    <w:rsid w:val="00AF799C"/>
    <w:rsid w:val="00AF7B6B"/>
    <w:rsid w:val="00B0027E"/>
    <w:rsid w:val="00B0053C"/>
    <w:rsid w:val="00B00C13"/>
    <w:rsid w:val="00B01815"/>
    <w:rsid w:val="00B01F5F"/>
    <w:rsid w:val="00B021FC"/>
    <w:rsid w:val="00B02A74"/>
    <w:rsid w:val="00B02AD0"/>
    <w:rsid w:val="00B035F3"/>
    <w:rsid w:val="00B03639"/>
    <w:rsid w:val="00B03835"/>
    <w:rsid w:val="00B0397F"/>
    <w:rsid w:val="00B039F2"/>
    <w:rsid w:val="00B043CE"/>
    <w:rsid w:val="00B04517"/>
    <w:rsid w:val="00B04E92"/>
    <w:rsid w:val="00B04F6F"/>
    <w:rsid w:val="00B05ACD"/>
    <w:rsid w:val="00B061F9"/>
    <w:rsid w:val="00B06239"/>
    <w:rsid w:val="00B0624C"/>
    <w:rsid w:val="00B06489"/>
    <w:rsid w:val="00B06834"/>
    <w:rsid w:val="00B10683"/>
    <w:rsid w:val="00B10CDC"/>
    <w:rsid w:val="00B10FE3"/>
    <w:rsid w:val="00B12795"/>
    <w:rsid w:val="00B1363A"/>
    <w:rsid w:val="00B13C25"/>
    <w:rsid w:val="00B13D5C"/>
    <w:rsid w:val="00B14537"/>
    <w:rsid w:val="00B14ABD"/>
    <w:rsid w:val="00B14ACD"/>
    <w:rsid w:val="00B15655"/>
    <w:rsid w:val="00B15F87"/>
    <w:rsid w:val="00B16042"/>
    <w:rsid w:val="00B16322"/>
    <w:rsid w:val="00B2027B"/>
    <w:rsid w:val="00B2199A"/>
    <w:rsid w:val="00B21C37"/>
    <w:rsid w:val="00B21D09"/>
    <w:rsid w:val="00B21F7B"/>
    <w:rsid w:val="00B22508"/>
    <w:rsid w:val="00B2464D"/>
    <w:rsid w:val="00B24F59"/>
    <w:rsid w:val="00B250BF"/>
    <w:rsid w:val="00B251E8"/>
    <w:rsid w:val="00B253E5"/>
    <w:rsid w:val="00B256A0"/>
    <w:rsid w:val="00B25A45"/>
    <w:rsid w:val="00B2663B"/>
    <w:rsid w:val="00B266EF"/>
    <w:rsid w:val="00B26DFA"/>
    <w:rsid w:val="00B302E4"/>
    <w:rsid w:val="00B307BF"/>
    <w:rsid w:val="00B30C01"/>
    <w:rsid w:val="00B30F32"/>
    <w:rsid w:val="00B318D3"/>
    <w:rsid w:val="00B31D09"/>
    <w:rsid w:val="00B3219D"/>
    <w:rsid w:val="00B32236"/>
    <w:rsid w:val="00B3260A"/>
    <w:rsid w:val="00B338AA"/>
    <w:rsid w:val="00B3564C"/>
    <w:rsid w:val="00B35A89"/>
    <w:rsid w:val="00B36DB5"/>
    <w:rsid w:val="00B36F46"/>
    <w:rsid w:val="00B37745"/>
    <w:rsid w:val="00B40B51"/>
    <w:rsid w:val="00B410BB"/>
    <w:rsid w:val="00B42178"/>
    <w:rsid w:val="00B421DD"/>
    <w:rsid w:val="00B431B9"/>
    <w:rsid w:val="00B44016"/>
    <w:rsid w:val="00B45EE7"/>
    <w:rsid w:val="00B45FBA"/>
    <w:rsid w:val="00B46125"/>
    <w:rsid w:val="00B46196"/>
    <w:rsid w:val="00B4794C"/>
    <w:rsid w:val="00B50382"/>
    <w:rsid w:val="00B5048B"/>
    <w:rsid w:val="00B5106F"/>
    <w:rsid w:val="00B5116D"/>
    <w:rsid w:val="00B513F9"/>
    <w:rsid w:val="00B515DF"/>
    <w:rsid w:val="00B51B20"/>
    <w:rsid w:val="00B5277D"/>
    <w:rsid w:val="00B528A5"/>
    <w:rsid w:val="00B5304F"/>
    <w:rsid w:val="00B53B47"/>
    <w:rsid w:val="00B54578"/>
    <w:rsid w:val="00B54DCB"/>
    <w:rsid w:val="00B60454"/>
    <w:rsid w:val="00B6058B"/>
    <w:rsid w:val="00B60B9C"/>
    <w:rsid w:val="00B615A0"/>
    <w:rsid w:val="00B62289"/>
    <w:rsid w:val="00B62A73"/>
    <w:rsid w:val="00B63270"/>
    <w:rsid w:val="00B64ACB"/>
    <w:rsid w:val="00B65670"/>
    <w:rsid w:val="00B65922"/>
    <w:rsid w:val="00B674D7"/>
    <w:rsid w:val="00B67EEA"/>
    <w:rsid w:val="00B700CA"/>
    <w:rsid w:val="00B71673"/>
    <w:rsid w:val="00B716DE"/>
    <w:rsid w:val="00B717E1"/>
    <w:rsid w:val="00B72140"/>
    <w:rsid w:val="00B73221"/>
    <w:rsid w:val="00B73388"/>
    <w:rsid w:val="00B74A0A"/>
    <w:rsid w:val="00B74AC9"/>
    <w:rsid w:val="00B74E57"/>
    <w:rsid w:val="00B74F4A"/>
    <w:rsid w:val="00B7527A"/>
    <w:rsid w:val="00B75B1A"/>
    <w:rsid w:val="00B75CE1"/>
    <w:rsid w:val="00B769F7"/>
    <w:rsid w:val="00B76CF5"/>
    <w:rsid w:val="00B76EEC"/>
    <w:rsid w:val="00B77C36"/>
    <w:rsid w:val="00B80272"/>
    <w:rsid w:val="00B804FC"/>
    <w:rsid w:val="00B82229"/>
    <w:rsid w:val="00B8238D"/>
    <w:rsid w:val="00B845EF"/>
    <w:rsid w:val="00B84B5E"/>
    <w:rsid w:val="00B84E91"/>
    <w:rsid w:val="00B8523D"/>
    <w:rsid w:val="00B86618"/>
    <w:rsid w:val="00B86B6C"/>
    <w:rsid w:val="00B86B7F"/>
    <w:rsid w:val="00B90610"/>
    <w:rsid w:val="00B912CD"/>
    <w:rsid w:val="00B914C6"/>
    <w:rsid w:val="00B926CA"/>
    <w:rsid w:val="00B92A1E"/>
    <w:rsid w:val="00B93ADB"/>
    <w:rsid w:val="00B959EC"/>
    <w:rsid w:val="00B95B65"/>
    <w:rsid w:val="00B95E9E"/>
    <w:rsid w:val="00BA07CE"/>
    <w:rsid w:val="00BA17CD"/>
    <w:rsid w:val="00BA1C2E"/>
    <w:rsid w:val="00BA1F6F"/>
    <w:rsid w:val="00BA257D"/>
    <w:rsid w:val="00BA5F5E"/>
    <w:rsid w:val="00BA7BD5"/>
    <w:rsid w:val="00BB0F62"/>
    <w:rsid w:val="00BB119E"/>
    <w:rsid w:val="00BB1530"/>
    <w:rsid w:val="00BB20FE"/>
    <w:rsid w:val="00BB22DC"/>
    <w:rsid w:val="00BB26E9"/>
    <w:rsid w:val="00BB285A"/>
    <w:rsid w:val="00BB2A75"/>
    <w:rsid w:val="00BB3F55"/>
    <w:rsid w:val="00BB4147"/>
    <w:rsid w:val="00BB4284"/>
    <w:rsid w:val="00BB580D"/>
    <w:rsid w:val="00BB5F0D"/>
    <w:rsid w:val="00BB7D95"/>
    <w:rsid w:val="00BC078E"/>
    <w:rsid w:val="00BC1654"/>
    <w:rsid w:val="00BC32A1"/>
    <w:rsid w:val="00BC34ED"/>
    <w:rsid w:val="00BC426D"/>
    <w:rsid w:val="00BC48BE"/>
    <w:rsid w:val="00BC4FA0"/>
    <w:rsid w:val="00BC5280"/>
    <w:rsid w:val="00BC5ED4"/>
    <w:rsid w:val="00BC6CC2"/>
    <w:rsid w:val="00BC7297"/>
    <w:rsid w:val="00BD0338"/>
    <w:rsid w:val="00BD072B"/>
    <w:rsid w:val="00BD1204"/>
    <w:rsid w:val="00BD144E"/>
    <w:rsid w:val="00BD1841"/>
    <w:rsid w:val="00BD34C4"/>
    <w:rsid w:val="00BD3EA4"/>
    <w:rsid w:val="00BD4139"/>
    <w:rsid w:val="00BD4212"/>
    <w:rsid w:val="00BD5A56"/>
    <w:rsid w:val="00BD6D3B"/>
    <w:rsid w:val="00BD718D"/>
    <w:rsid w:val="00BD743C"/>
    <w:rsid w:val="00BD7879"/>
    <w:rsid w:val="00BD7A68"/>
    <w:rsid w:val="00BD7E91"/>
    <w:rsid w:val="00BD7FAA"/>
    <w:rsid w:val="00BE01B4"/>
    <w:rsid w:val="00BE02CA"/>
    <w:rsid w:val="00BE0F02"/>
    <w:rsid w:val="00BE1EB8"/>
    <w:rsid w:val="00BE22E0"/>
    <w:rsid w:val="00BE2418"/>
    <w:rsid w:val="00BE2A81"/>
    <w:rsid w:val="00BE4448"/>
    <w:rsid w:val="00BE462D"/>
    <w:rsid w:val="00BE4EF1"/>
    <w:rsid w:val="00BE4F06"/>
    <w:rsid w:val="00BE503A"/>
    <w:rsid w:val="00BE5401"/>
    <w:rsid w:val="00BE54EF"/>
    <w:rsid w:val="00BE5AF3"/>
    <w:rsid w:val="00BE5F44"/>
    <w:rsid w:val="00BE68BC"/>
    <w:rsid w:val="00BE6999"/>
    <w:rsid w:val="00BE799B"/>
    <w:rsid w:val="00BE7C70"/>
    <w:rsid w:val="00BE7E9E"/>
    <w:rsid w:val="00BE7F4B"/>
    <w:rsid w:val="00BF0529"/>
    <w:rsid w:val="00BF0E61"/>
    <w:rsid w:val="00BF1929"/>
    <w:rsid w:val="00BF1D05"/>
    <w:rsid w:val="00BF290B"/>
    <w:rsid w:val="00BF2AE6"/>
    <w:rsid w:val="00BF3016"/>
    <w:rsid w:val="00BF5C6D"/>
    <w:rsid w:val="00BF5DE9"/>
    <w:rsid w:val="00BF6D8A"/>
    <w:rsid w:val="00BF6EC0"/>
    <w:rsid w:val="00BF76F2"/>
    <w:rsid w:val="00C00BB6"/>
    <w:rsid w:val="00C012B6"/>
    <w:rsid w:val="00C0208D"/>
    <w:rsid w:val="00C02672"/>
    <w:rsid w:val="00C02C26"/>
    <w:rsid w:val="00C03250"/>
    <w:rsid w:val="00C034A8"/>
    <w:rsid w:val="00C03E86"/>
    <w:rsid w:val="00C04490"/>
    <w:rsid w:val="00C049C0"/>
    <w:rsid w:val="00C054AA"/>
    <w:rsid w:val="00C056E1"/>
    <w:rsid w:val="00C06D3C"/>
    <w:rsid w:val="00C07505"/>
    <w:rsid w:val="00C1063E"/>
    <w:rsid w:val="00C10D67"/>
    <w:rsid w:val="00C12802"/>
    <w:rsid w:val="00C143D6"/>
    <w:rsid w:val="00C15D6F"/>
    <w:rsid w:val="00C168A5"/>
    <w:rsid w:val="00C16CB7"/>
    <w:rsid w:val="00C17A62"/>
    <w:rsid w:val="00C17F71"/>
    <w:rsid w:val="00C20ECE"/>
    <w:rsid w:val="00C23237"/>
    <w:rsid w:val="00C24740"/>
    <w:rsid w:val="00C253EA"/>
    <w:rsid w:val="00C26098"/>
    <w:rsid w:val="00C261DA"/>
    <w:rsid w:val="00C26CDF"/>
    <w:rsid w:val="00C32548"/>
    <w:rsid w:val="00C32B01"/>
    <w:rsid w:val="00C339E5"/>
    <w:rsid w:val="00C33DDD"/>
    <w:rsid w:val="00C34152"/>
    <w:rsid w:val="00C347E6"/>
    <w:rsid w:val="00C34D49"/>
    <w:rsid w:val="00C34FEE"/>
    <w:rsid w:val="00C35EB2"/>
    <w:rsid w:val="00C35EFF"/>
    <w:rsid w:val="00C3612E"/>
    <w:rsid w:val="00C36522"/>
    <w:rsid w:val="00C371F6"/>
    <w:rsid w:val="00C37457"/>
    <w:rsid w:val="00C3780F"/>
    <w:rsid w:val="00C379D6"/>
    <w:rsid w:val="00C425F1"/>
    <w:rsid w:val="00C4370F"/>
    <w:rsid w:val="00C4443B"/>
    <w:rsid w:val="00C4499A"/>
    <w:rsid w:val="00C454AB"/>
    <w:rsid w:val="00C458FA"/>
    <w:rsid w:val="00C4667E"/>
    <w:rsid w:val="00C4699A"/>
    <w:rsid w:val="00C47B8D"/>
    <w:rsid w:val="00C47BA8"/>
    <w:rsid w:val="00C50BE5"/>
    <w:rsid w:val="00C5142C"/>
    <w:rsid w:val="00C531D8"/>
    <w:rsid w:val="00C53B72"/>
    <w:rsid w:val="00C53D36"/>
    <w:rsid w:val="00C540B5"/>
    <w:rsid w:val="00C546A0"/>
    <w:rsid w:val="00C546B5"/>
    <w:rsid w:val="00C55399"/>
    <w:rsid w:val="00C55F88"/>
    <w:rsid w:val="00C56902"/>
    <w:rsid w:val="00C56CCD"/>
    <w:rsid w:val="00C57A02"/>
    <w:rsid w:val="00C57F07"/>
    <w:rsid w:val="00C60870"/>
    <w:rsid w:val="00C60E75"/>
    <w:rsid w:val="00C61580"/>
    <w:rsid w:val="00C61839"/>
    <w:rsid w:val="00C61DD4"/>
    <w:rsid w:val="00C62322"/>
    <w:rsid w:val="00C6263F"/>
    <w:rsid w:val="00C6396A"/>
    <w:rsid w:val="00C64505"/>
    <w:rsid w:val="00C64911"/>
    <w:rsid w:val="00C66E6B"/>
    <w:rsid w:val="00C67335"/>
    <w:rsid w:val="00C70726"/>
    <w:rsid w:val="00C710F9"/>
    <w:rsid w:val="00C71220"/>
    <w:rsid w:val="00C717FC"/>
    <w:rsid w:val="00C71B2C"/>
    <w:rsid w:val="00C726A0"/>
    <w:rsid w:val="00C7345B"/>
    <w:rsid w:val="00C7398C"/>
    <w:rsid w:val="00C73AE4"/>
    <w:rsid w:val="00C74613"/>
    <w:rsid w:val="00C74A82"/>
    <w:rsid w:val="00C74E48"/>
    <w:rsid w:val="00C75A78"/>
    <w:rsid w:val="00C8034C"/>
    <w:rsid w:val="00C80797"/>
    <w:rsid w:val="00C80DB8"/>
    <w:rsid w:val="00C814F8"/>
    <w:rsid w:val="00C83CDE"/>
    <w:rsid w:val="00C84236"/>
    <w:rsid w:val="00C8493E"/>
    <w:rsid w:val="00C850E9"/>
    <w:rsid w:val="00C8593D"/>
    <w:rsid w:val="00C85F4E"/>
    <w:rsid w:val="00C86131"/>
    <w:rsid w:val="00C86365"/>
    <w:rsid w:val="00C86BE2"/>
    <w:rsid w:val="00C9016B"/>
    <w:rsid w:val="00C90426"/>
    <w:rsid w:val="00C92030"/>
    <w:rsid w:val="00C93BBA"/>
    <w:rsid w:val="00C94583"/>
    <w:rsid w:val="00C95110"/>
    <w:rsid w:val="00C954AB"/>
    <w:rsid w:val="00C95EFB"/>
    <w:rsid w:val="00C96798"/>
    <w:rsid w:val="00C97545"/>
    <w:rsid w:val="00C97E03"/>
    <w:rsid w:val="00C97F8A"/>
    <w:rsid w:val="00CA010A"/>
    <w:rsid w:val="00CA130E"/>
    <w:rsid w:val="00CA1623"/>
    <w:rsid w:val="00CA2325"/>
    <w:rsid w:val="00CA41F4"/>
    <w:rsid w:val="00CA5401"/>
    <w:rsid w:val="00CA771E"/>
    <w:rsid w:val="00CB0AEF"/>
    <w:rsid w:val="00CB0CC7"/>
    <w:rsid w:val="00CB10F2"/>
    <w:rsid w:val="00CB38C6"/>
    <w:rsid w:val="00CB50E0"/>
    <w:rsid w:val="00CB647A"/>
    <w:rsid w:val="00CB70EC"/>
    <w:rsid w:val="00CB77AA"/>
    <w:rsid w:val="00CC0B8C"/>
    <w:rsid w:val="00CC2177"/>
    <w:rsid w:val="00CC318D"/>
    <w:rsid w:val="00CC4C47"/>
    <w:rsid w:val="00CC639F"/>
    <w:rsid w:val="00CC6D80"/>
    <w:rsid w:val="00CC6E1B"/>
    <w:rsid w:val="00CD00CD"/>
    <w:rsid w:val="00CD29A9"/>
    <w:rsid w:val="00CD3930"/>
    <w:rsid w:val="00CD3D86"/>
    <w:rsid w:val="00CD44A4"/>
    <w:rsid w:val="00CD53A5"/>
    <w:rsid w:val="00CD55F8"/>
    <w:rsid w:val="00CD5EFE"/>
    <w:rsid w:val="00CD6600"/>
    <w:rsid w:val="00CD7A65"/>
    <w:rsid w:val="00CD7DA9"/>
    <w:rsid w:val="00CD7F8C"/>
    <w:rsid w:val="00CD7F9A"/>
    <w:rsid w:val="00CE08B7"/>
    <w:rsid w:val="00CE0A69"/>
    <w:rsid w:val="00CE0BAB"/>
    <w:rsid w:val="00CE3943"/>
    <w:rsid w:val="00CE45A2"/>
    <w:rsid w:val="00CE482A"/>
    <w:rsid w:val="00CE5B06"/>
    <w:rsid w:val="00CE6625"/>
    <w:rsid w:val="00CE703E"/>
    <w:rsid w:val="00CE712C"/>
    <w:rsid w:val="00CF0399"/>
    <w:rsid w:val="00CF113A"/>
    <w:rsid w:val="00CF1C5A"/>
    <w:rsid w:val="00CF37DE"/>
    <w:rsid w:val="00CF3986"/>
    <w:rsid w:val="00CF3D50"/>
    <w:rsid w:val="00CF3D59"/>
    <w:rsid w:val="00CF3E25"/>
    <w:rsid w:val="00CF4562"/>
    <w:rsid w:val="00CF5DFB"/>
    <w:rsid w:val="00CF5EDE"/>
    <w:rsid w:val="00CF60A9"/>
    <w:rsid w:val="00CF65DB"/>
    <w:rsid w:val="00CF6605"/>
    <w:rsid w:val="00CF69F5"/>
    <w:rsid w:val="00CF733C"/>
    <w:rsid w:val="00CF7544"/>
    <w:rsid w:val="00CF7FA8"/>
    <w:rsid w:val="00D01172"/>
    <w:rsid w:val="00D0173B"/>
    <w:rsid w:val="00D01946"/>
    <w:rsid w:val="00D01A6F"/>
    <w:rsid w:val="00D022E2"/>
    <w:rsid w:val="00D03A44"/>
    <w:rsid w:val="00D04E5D"/>
    <w:rsid w:val="00D079EE"/>
    <w:rsid w:val="00D1012A"/>
    <w:rsid w:val="00D1023F"/>
    <w:rsid w:val="00D11393"/>
    <w:rsid w:val="00D11511"/>
    <w:rsid w:val="00D11D6F"/>
    <w:rsid w:val="00D12F45"/>
    <w:rsid w:val="00D131BA"/>
    <w:rsid w:val="00D139DC"/>
    <w:rsid w:val="00D13C6A"/>
    <w:rsid w:val="00D13FC1"/>
    <w:rsid w:val="00D1463D"/>
    <w:rsid w:val="00D15A56"/>
    <w:rsid w:val="00D16F7E"/>
    <w:rsid w:val="00D172CF"/>
    <w:rsid w:val="00D17D3A"/>
    <w:rsid w:val="00D2121E"/>
    <w:rsid w:val="00D222BF"/>
    <w:rsid w:val="00D2231E"/>
    <w:rsid w:val="00D23915"/>
    <w:rsid w:val="00D23A22"/>
    <w:rsid w:val="00D23B3F"/>
    <w:rsid w:val="00D23D6E"/>
    <w:rsid w:val="00D245E9"/>
    <w:rsid w:val="00D24B3F"/>
    <w:rsid w:val="00D24EF7"/>
    <w:rsid w:val="00D25461"/>
    <w:rsid w:val="00D27891"/>
    <w:rsid w:val="00D27AFE"/>
    <w:rsid w:val="00D27FCF"/>
    <w:rsid w:val="00D30441"/>
    <w:rsid w:val="00D308FA"/>
    <w:rsid w:val="00D322FD"/>
    <w:rsid w:val="00D33FD1"/>
    <w:rsid w:val="00D3425B"/>
    <w:rsid w:val="00D34444"/>
    <w:rsid w:val="00D35128"/>
    <w:rsid w:val="00D3519D"/>
    <w:rsid w:val="00D36C76"/>
    <w:rsid w:val="00D37544"/>
    <w:rsid w:val="00D40AC8"/>
    <w:rsid w:val="00D41171"/>
    <w:rsid w:val="00D41528"/>
    <w:rsid w:val="00D4158B"/>
    <w:rsid w:val="00D41F1C"/>
    <w:rsid w:val="00D429A6"/>
    <w:rsid w:val="00D438E2"/>
    <w:rsid w:val="00D44ED1"/>
    <w:rsid w:val="00D454FD"/>
    <w:rsid w:val="00D455C8"/>
    <w:rsid w:val="00D45E83"/>
    <w:rsid w:val="00D463AC"/>
    <w:rsid w:val="00D47F4F"/>
    <w:rsid w:val="00D50B58"/>
    <w:rsid w:val="00D51750"/>
    <w:rsid w:val="00D5227F"/>
    <w:rsid w:val="00D52F4C"/>
    <w:rsid w:val="00D53333"/>
    <w:rsid w:val="00D5430A"/>
    <w:rsid w:val="00D5473D"/>
    <w:rsid w:val="00D55591"/>
    <w:rsid w:val="00D56ACE"/>
    <w:rsid w:val="00D57940"/>
    <w:rsid w:val="00D57DE3"/>
    <w:rsid w:val="00D57DF9"/>
    <w:rsid w:val="00D600C4"/>
    <w:rsid w:val="00D601BD"/>
    <w:rsid w:val="00D6205F"/>
    <w:rsid w:val="00D630D2"/>
    <w:rsid w:val="00D638F9"/>
    <w:rsid w:val="00D641A9"/>
    <w:rsid w:val="00D6602A"/>
    <w:rsid w:val="00D663F5"/>
    <w:rsid w:val="00D6747D"/>
    <w:rsid w:val="00D6794C"/>
    <w:rsid w:val="00D70C62"/>
    <w:rsid w:val="00D71301"/>
    <w:rsid w:val="00D714B9"/>
    <w:rsid w:val="00D71FAC"/>
    <w:rsid w:val="00D7313D"/>
    <w:rsid w:val="00D736F4"/>
    <w:rsid w:val="00D73E08"/>
    <w:rsid w:val="00D74854"/>
    <w:rsid w:val="00D74C55"/>
    <w:rsid w:val="00D756EB"/>
    <w:rsid w:val="00D76F90"/>
    <w:rsid w:val="00D810E6"/>
    <w:rsid w:val="00D82139"/>
    <w:rsid w:val="00D82BE0"/>
    <w:rsid w:val="00D83E68"/>
    <w:rsid w:val="00D842A9"/>
    <w:rsid w:val="00D8441F"/>
    <w:rsid w:val="00D850FB"/>
    <w:rsid w:val="00D85308"/>
    <w:rsid w:val="00D856EC"/>
    <w:rsid w:val="00D8696C"/>
    <w:rsid w:val="00D879A4"/>
    <w:rsid w:val="00D907E9"/>
    <w:rsid w:val="00D92647"/>
    <w:rsid w:val="00D929DF"/>
    <w:rsid w:val="00D92FA3"/>
    <w:rsid w:val="00D9312E"/>
    <w:rsid w:val="00D93A35"/>
    <w:rsid w:val="00D93C2A"/>
    <w:rsid w:val="00D94A7D"/>
    <w:rsid w:val="00D9582C"/>
    <w:rsid w:val="00D962E7"/>
    <w:rsid w:val="00D9661F"/>
    <w:rsid w:val="00D972F9"/>
    <w:rsid w:val="00D974E1"/>
    <w:rsid w:val="00D97773"/>
    <w:rsid w:val="00D97897"/>
    <w:rsid w:val="00DA072B"/>
    <w:rsid w:val="00DA0C8C"/>
    <w:rsid w:val="00DA1E71"/>
    <w:rsid w:val="00DA238C"/>
    <w:rsid w:val="00DA290D"/>
    <w:rsid w:val="00DA40E3"/>
    <w:rsid w:val="00DA418B"/>
    <w:rsid w:val="00DA5F5E"/>
    <w:rsid w:val="00DB103F"/>
    <w:rsid w:val="00DB10D6"/>
    <w:rsid w:val="00DB1AB9"/>
    <w:rsid w:val="00DB1B5B"/>
    <w:rsid w:val="00DB1C2E"/>
    <w:rsid w:val="00DB1F87"/>
    <w:rsid w:val="00DB3D1F"/>
    <w:rsid w:val="00DB4F93"/>
    <w:rsid w:val="00DB5178"/>
    <w:rsid w:val="00DB536A"/>
    <w:rsid w:val="00DB5EB9"/>
    <w:rsid w:val="00DB74AA"/>
    <w:rsid w:val="00DB7889"/>
    <w:rsid w:val="00DC02B9"/>
    <w:rsid w:val="00DC0E35"/>
    <w:rsid w:val="00DC2222"/>
    <w:rsid w:val="00DC2CA7"/>
    <w:rsid w:val="00DC2DA2"/>
    <w:rsid w:val="00DC373B"/>
    <w:rsid w:val="00DC403F"/>
    <w:rsid w:val="00DC424D"/>
    <w:rsid w:val="00DC4DFD"/>
    <w:rsid w:val="00DC4E37"/>
    <w:rsid w:val="00DC573D"/>
    <w:rsid w:val="00DC5A67"/>
    <w:rsid w:val="00DC64FE"/>
    <w:rsid w:val="00DC7729"/>
    <w:rsid w:val="00DC79EE"/>
    <w:rsid w:val="00DD0334"/>
    <w:rsid w:val="00DD0F80"/>
    <w:rsid w:val="00DD14EC"/>
    <w:rsid w:val="00DD1DFF"/>
    <w:rsid w:val="00DD21EE"/>
    <w:rsid w:val="00DD24FF"/>
    <w:rsid w:val="00DD2AD8"/>
    <w:rsid w:val="00DD2C38"/>
    <w:rsid w:val="00DD35A8"/>
    <w:rsid w:val="00DD3FC6"/>
    <w:rsid w:val="00DD40B4"/>
    <w:rsid w:val="00DD617D"/>
    <w:rsid w:val="00DD7911"/>
    <w:rsid w:val="00DE089D"/>
    <w:rsid w:val="00DE15C5"/>
    <w:rsid w:val="00DE190F"/>
    <w:rsid w:val="00DE1B5C"/>
    <w:rsid w:val="00DE2621"/>
    <w:rsid w:val="00DE3C40"/>
    <w:rsid w:val="00DE4CE5"/>
    <w:rsid w:val="00DE4D11"/>
    <w:rsid w:val="00DE5CC5"/>
    <w:rsid w:val="00DF0866"/>
    <w:rsid w:val="00DF173C"/>
    <w:rsid w:val="00DF272F"/>
    <w:rsid w:val="00DF2869"/>
    <w:rsid w:val="00DF296E"/>
    <w:rsid w:val="00DF3681"/>
    <w:rsid w:val="00DF3EB6"/>
    <w:rsid w:val="00DF4677"/>
    <w:rsid w:val="00DF4B68"/>
    <w:rsid w:val="00DF561F"/>
    <w:rsid w:val="00DF75ED"/>
    <w:rsid w:val="00DF7D52"/>
    <w:rsid w:val="00DF7E19"/>
    <w:rsid w:val="00E013DF"/>
    <w:rsid w:val="00E01C4B"/>
    <w:rsid w:val="00E01EE9"/>
    <w:rsid w:val="00E03120"/>
    <w:rsid w:val="00E03C81"/>
    <w:rsid w:val="00E04048"/>
    <w:rsid w:val="00E050EC"/>
    <w:rsid w:val="00E05199"/>
    <w:rsid w:val="00E06434"/>
    <w:rsid w:val="00E072AB"/>
    <w:rsid w:val="00E07353"/>
    <w:rsid w:val="00E109EB"/>
    <w:rsid w:val="00E111C1"/>
    <w:rsid w:val="00E112C9"/>
    <w:rsid w:val="00E12078"/>
    <w:rsid w:val="00E12807"/>
    <w:rsid w:val="00E13215"/>
    <w:rsid w:val="00E13245"/>
    <w:rsid w:val="00E14F0F"/>
    <w:rsid w:val="00E20A7B"/>
    <w:rsid w:val="00E21AA2"/>
    <w:rsid w:val="00E232A9"/>
    <w:rsid w:val="00E23591"/>
    <w:rsid w:val="00E242F7"/>
    <w:rsid w:val="00E24329"/>
    <w:rsid w:val="00E25F19"/>
    <w:rsid w:val="00E260D9"/>
    <w:rsid w:val="00E2778E"/>
    <w:rsid w:val="00E27F14"/>
    <w:rsid w:val="00E30809"/>
    <w:rsid w:val="00E30D4B"/>
    <w:rsid w:val="00E313D7"/>
    <w:rsid w:val="00E315CB"/>
    <w:rsid w:val="00E32A7B"/>
    <w:rsid w:val="00E33D7B"/>
    <w:rsid w:val="00E350C5"/>
    <w:rsid w:val="00E35985"/>
    <w:rsid w:val="00E35D6E"/>
    <w:rsid w:val="00E36AD8"/>
    <w:rsid w:val="00E36CEC"/>
    <w:rsid w:val="00E3703C"/>
    <w:rsid w:val="00E374A9"/>
    <w:rsid w:val="00E37DEB"/>
    <w:rsid w:val="00E404BB"/>
    <w:rsid w:val="00E418C2"/>
    <w:rsid w:val="00E4210A"/>
    <w:rsid w:val="00E42458"/>
    <w:rsid w:val="00E428FD"/>
    <w:rsid w:val="00E42B37"/>
    <w:rsid w:val="00E42CA1"/>
    <w:rsid w:val="00E438CB"/>
    <w:rsid w:val="00E4466B"/>
    <w:rsid w:val="00E45ACA"/>
    <w:rsid w:val="00E463F5"/>
    <w:rsid w:val="00E52265"/>
    <w:rsid w:val="00E53462"/>
    <w:rsid w:val="00E54E43"/>
    <w:rsid w:val="00E566CD"/>
    <w:rsid w:val="00E56E5F"/>
    <w:rsid w:val="00E57B45"/>
    <w:rsid w:val="00E57CC8"/>
    <w:rsid w:val="00E57E65"/>
    <w:rsid w:val="00E62274"/>
    <w:rsid w:val="00E6273C"/>
    <w:rsid w:val="00E6282B"/>
    <w:rsid w:val="00E62A8E"/>
    <w:rsid w:val="00E62F0E"/>
    <w:rsid w:val="00E63DE1"/>
    <w:rsid w:val="00E643BC"/>
    <w:rsid w:val="00E64564"/>
    <w:rsid w:val="00E64A0A"/>
    <w:rsid w:val="00E652B3"/>
    <w:rsid w:val="00E65E8A"/>
    <w:rsid w:val="00E6733D"/>
    <w:rsid w:val="00E67703"/>
    <w:rsid w:val="00E704CD"/>
    <w:rsid w:val="00E70A7B"/>
    <w:rsid w:val="00E70EF5"/>
    <w:rsid w:val="00E70FA2"/>
    <w:rsid w:val="00E713EF"/>
    <w:rsid w:val="00E72331"/>
    <w:rsid w:val="00E72E56"/>
    <w:rsid w:val="00E73338"/>
    <w:rsid w:val="00E73610"/>
    <w:rsid w:val="00E74801"/>
    <w:rsid w:val="00E74AC9"/>
    <w:rsid w:val="00E7673C"/>
    <w:rsid w:val="00E77062"/>
    <w:rsid w:val="00E80E68"/>
    <w:rsid w:val="00E8115C"/>
    <w:rsid w:val="00E8162A"/>
    <w:rsid w:val="00E81926"/>
    <w:rsid w:val="00E820AE"/>
    <w:rsid w:val="00E8297A"/>
    <w:rsid w:val="00E839D9"/>
    <w:rsid w:val="00E83B2A"/>
    <w:rsid w:val="00E842D3"/>
    <w:rsid w:val="00E846F6"/>
    <w:rsid w:val="00E84907"/>
    <w:rsid w:val="00E85A9F"/>
    <w:rsid w:val="00E85F29"/>
    <w:rsid w:val="00E86252"/>
    <w:rsid w:val="00E86B1D"/>
    <w:rsid w:val="00E8708E"/>
    <w:rsid w:val="00E873D1"/>
    <w:rsid w:val="00E87F99"/>
    <w:rsid w:val="00E87FED"/>
    <w:rsid w:val="00E900C1"/>
    <w:rsid w:val="00E90872"/>
    <w:rsid w:val="00E90A06"/>
    <w:rsid w:val="00E9135F"/>
    <w:rsid w:val="00E92572"/>
    <w:rsid w:val="00E9398D"/>
    <w:rsid w:val="00E942E1"/>
    <w:rsid w:val="00E94CC2"/>
    <w:rsid w:val="00E95213"/>
    <w:rsid w:val="00E95915"/>
    <w:rsid w:val="00E95E3A"/>
    <w:rsid w:val="00E969BC"/>
    <w:rsid w:val="00EA0E76"/>
    <w:rsid w:val="00EA0EBC"/>
    <w:rsid w:val="00EA0FBA"/>
    <w:rsid w:val="00EA13A4"/>
    <w:rsid w:val="00EA15C1"/>
    <w:rsid w:val="00EA2257"/>
    <w:rsid w:val="00EA25D4"/>
    <w:rsid w:val="00EA3065"/>
    <w:rsid w:val="00EA3C2C"/>
    <w:rsid w:val="00EA5514"/>
    <w:rsid w:val="00EA5E48"/>
    <w:rsid w:val="00EA6CDE"/>
    <w:rsid w:val="00EB0A87"/>
    <w:rsid w:val="00EB1145"/>
    <w:rsid w:val="00EB1EA8"/>
    <w:rsid w:val="00EB288E"/>
    <w:rsid w:val="00EB2B50"/>
    <w:rsid w:val="00EB3138"/>
    <w:rsid w:val="00EB3861"/>
    <w:rsid w:val="00EB399D"/>
    <w:rsid w:val="00EB3DE6"/>
    <w:rsid w:val="00EB6688"/>
    <w:rsid w:val="00EB673E"/>
    <w:rsid w:val="00EB6956"/>
    <w:rsid w:val="00EB70E1"/>
    <w:rsid w:val="00EB7C33"/>
    <w:rsid w:val="00EB7D83"/>
    <w:rsid w:val="00EC01C9"/>
    <w:rsid w:val="00EC0EC6"/>
    <w:rsid w:val="00EC0EF3"/>
    <w:rsid w:val="00EC1484"/>
    <w:rsid w:val="00EC175D"/>
    <w:rsid w:val="00EC1AFA"/>
    <w:rsid w:val="00EC1EA1"/>
    <w:rsid w:val="00EC3A60"/>
    <w:rsid w:val="00EC404C"/>
    <w:rsid w:val="00EC44A6"/>
    <w:rsid w:val="00EC510E"/>
    <w:rsid w:val="00EC66B4"/>
    <w:rsid w:val="00EC7229"/>
    <w:rsid w:val="00EC7D75"/>
    <w:rsid w:val="00ED005C"/>
    <w:rsid w:val="00ED00E0"/>
    <w:rsid w:val="00ED0CEF"/>
    <w:rsid w:val="00ED0D0F"/>
    <w:rsid w:val="00ED1413"/>
    <w:rsid w:val="00ED2400"/>
    <w:rsid w:val="00ED26AE"/>
    <w:rsid w:val="00ED2D91"/>
    <w:rsid w:val="00ED316A"/>
    <w:rsid w:val="00ED4496"/>
    <w:rsid w:val="00ED5E33"/>
    <w:rsid w:val="00ED751F"/>
    <w:rsid w:val="00ED79D6"/>
    <w:rsid w:val="00EE042F"/>
    <w:rsid w:val="00EE1266"/>
    <w:rsid w:val="00EE291C"/>
    <w:rsid w:val="00EE2C58"/>
    <w:rsid w:val="00EE366D"/>
    <w:rsid w:val="00EE3B4E"/>
    <w:rsid w:val="00EE3B73"/>
    <w:rsid w:val="00EE4581"/>
    <w:rsid w:val="00EE534B"/>
    <w:rsid w:val="00EE594B"/>
    <w:rsid w:val="00EE602C"/>
    <w:rsid w:val="00EE6375"/>
    <w:rsid w:val="00EE737C"/>
    <w:rsid w:val="00EE75B9"/>
    <w:rsid w:val="00EF099B"/>
    <w:rsid w:val="00EF1AA7"/>
    <w:rsid w:val="00EF1D14"/>
    <w:rsid w:val="00EF1E69"/>
    <w:rsid w:val="00EF235C"/>
    <w:rsid w:val="00EF2D8B"/>
    <w:rsid w:val="00EF2D98"/>
    <w:rsid w:val="00EF3509"/>
    <w:rsid w:val="00EF42EC"/>
    <w:rsid w:val="00EF4BB5"/>
    <w:rsid w:val="00EF51F8"/>
    <w:rsid w:val="00EF5BDD"/>
    <w:rsid w:val="00EF651A"/>
    <w:rsid w:val="00EF69A4"/>
    <w:rsid w:val="00EF70FB"/>
    <w:rsid w:val="00EF72A4"/>
    <w:rsid w:val="00F01043"/>
    <w:rsid w:val="00F01965"/>
    <w:rsid w:val="00F028DF"/>
    <w:rsid w:val="00F0305A"/>
    <w:rsid w:val="00F043F6"/>
    <w:rsid w:val="00F046D3"/>
    <w:rsid w:val="00F04E98"/>
    <w:rsid w:val="00F051BA"/>
    <w:rsid w:val="00F0586D"/>
    <w:rsid w:val="00F0594C"/>
    <w:rsid w:val="00F05A58"/>
    <w:rsid w:val="00F07A57"/>
    <w:rsid w:val="00F10088"/>
    <w:rsid w:val="00F11D27"/>
    <w:rsid w:val="00F120DE"/>
    <w:rsid w:val="00F12640"/>
    <w:rsid w:val="00F13979"/>
    <w:rsid w:val="00F13E5A"/>
    <w:rsid w:val="00F14501"/>
    <w:rsid w:val="00F14B1D"/>
    <w:rsid w:val="00F1530D"/>
    <w:rsid w:val="00F1658A"/>
    <w:rsid w:val="00F16621"/>
    <w:rsid w:val="00F17388"/>
    <w:rsid w:val="00F174C3"/>
    <w:rsid w:val="00F20568"/>
    <w:rsid w:val="00F20CA0"/>
    <w:rsid w:val="00F210A1"/>
    <w:rsid w:val="00F225A0"/>
    <w:rsid w:val="00F228D8"/>
    <w:rsid w:val="00F25499"/>
    <w:rsid w:val="00F26370"/>
    <w:rsid w:val="00F265D5"/>
    <w:rsid w:val="00F26630"/>
    <w:rsid w:val="00F26761"/>
    <w:rsid w:val="00F26DBC"/>
    <w:rsid w:val="00F30185"/>
    <w:rsid w:val="00F323CA"/>
    <w:rsid w:val="00F32D95"/>
    <w:rsid w:val="00F333CC"/>
    <w:rsid w:val="00F33CA0"/>
    <w:rsid w:val="00F346EF"/>
    <w:rsid w:val="00F34E5D"/>
    <w:rsid w:val="00F35187"/>
    <w:rsid w:val="00F36173"/>
    <w:rsid w:val="00F363E8"/>
    <w:rsid w:val="00F36E8A"/>
    <w:rsid w:val="00F4011E"/>
    <w:rsid w:val="00F4030B"/>
    <w:rsid w:val="00F41BD1"/>
    <w:rsid w:val="00F427E7"/>
    <w:rsid w:val="00F438C0"/>
    <w:rsid w:val="00F43C7D"/>
    <w:rsid w:val="00F45302"/>
    <w:rsid w:val="00F46AAF"/>
    <w:rsid w:val="00F47612"/>
    <w:rsid w:val="00F479AD"/>
    <w:rsid w:val="00F51A79"/>
    <w:rsid w:val="00F52369"/>
    <w:rsid w:val="00F53007"/>
    <w:rsid w:val="00F54A72"/>
    <w:rsid w:val="00F54C62"/>
    <w:rsid w:val="00F552B5"/>
    <w:rsid w:val="00F559A9"/>
    <w:rsid w:val="00F5626D"/>
    <w:rsid w:val="00F56483"/>
    <w:rsid w:val="00F56540"/>
    <w:rsid w:val="00F60657"/>
    <w:rsid w:val="00F60C94"/>
    <w:rsid w:val="00F61987"/>
    <w:rsid w:val="00F6300D"/>
    <w:rsid w:val="00F634C3"/>
    <w:rsid w:val="00F636CC"/>
    <w:rsid w:val="00F63F8F"/>
    <w:rsid w:val="00F644ED"/>
    <w:rsid w:val="00F64DCD"/>
    <w:rsid w:val="00F65DE1"/>
    <w:rsid w:val="00F66250"/>
    <w:rsid w:val="00F663E9"/>
    <w:rsid w:val="00F67536"/>
    <w:rsid w:val="00F67744"/>
    <w:rsid w:val="00F7117B"/>
    <w:rsid w:val="00F72BE4"/>
    <w:rsid w:val="00F72EC7"/>
    <w:rsid w:val="00F72F27"/>
    <w:rsid w:val="00F7329B"/>
    <w:rsid w:val="00F73541"/>
    <w:rsid w:val="00F73D6C"/>
    <w:rsid w:val="00F74075"/>
    <w:rsid w:val="00F7508A"/>
    <w:rsid w:val="00F7517A"/>
    <w:rsid w:val="00F759B8"/>
    <w:rsid w:val="00F75CBE"/>
    <w:rsid w:val="00F75EA6"/>
    <w:rsid w:val="00F75F08"/>
    <w:rsid w:val="00F8056D"/>
    <w:rsid w:val="00F8065D"/>
    <w:rsid w:val="00F80FFC"/>
    <w:rsid w:val="00F8102B"/>
    <w:rsid w:val="00F825F3"/>
    <w:rsid w:val="00F837D9"/>
    <w:rsid w:val="00F83DEC"/>
    <w:rsid w:val="00F84396"/>
    <w:rsid w:val="00F86243"/>
    <w:rsid w:val="00F87C29"/>
    <w:rsid w:val="00F87DC2"/>
    <w:rsid w:val="00F908C6"/>
    <w:rsid w:val="00F90EA3"/>
    <w:rsid w:val="00F90FB5"/>
    <w:rsid w:val="00F91D6D"/>
    <w:rsid w:val="00F9207B"/>
    <w:rsid w:val="00F922CF"/>
    <w:rsid w:val="00F93879"/>
    <w:rsid w:val="00F939E8"/>
    <w:rsid w:val="00F94AC2"/>
    <w:rsid w:val="00F954E4"/>
    <w:rsid w:val="00F962DE"/>
    <w:rsid w:val="00F96DEC"/>
    <w:rsid w:val="00F96E10"/>
    <w:rsid w:val="00F97ABB"/>
    <w:rsid w:val="00F97CF5"/>
    <w:rsid w:val="00F97EDD"/>
    <w:rsid w:val="00FA1DC2"/>
    <w:rsid w:val="00FA1E89"/>
    <w:rsid w:val="00FA2CC4"/>
    <w:rsid w:val="00FA3DC0"/>
    <w:rsid w:val="00FA5B42"/>
    <w:rsid w:val="00FA5EAC"/>
    <w:rsid w:val="00FA78A4"/>
    <w:rsid w:val="00FA7A4E"/>
    <w:rsid w:val="00FB0CCB"/>
    <w:rsid w:val="00FB4818"/>
    <w:rsid w:val="00FB4C2A"/>
    <w:rsid w:val="00FB55DD"/>
    <w:rsid w:val="00FB573F"/>
    <w:rsid w:val="00FB5F40"/>
    <w:rsid w:val="00FB72E0"/>
    <w:rsid w:val="00FC0380"/>
    <w:rsid w:val="00FC0F43"/>
    <w:rsid w:val="00FC12CA"/>
    <w:rsid w:val="00FC27D6"/>
    <w:rsid w:val="00FC2D64"/>
    <w:rsid w:val="00FC37FD"/>
    <w:rsid w:val="00FC3D8C"/>
    <w:rsid w:val="00FC406F"/>
    <w:rsid w:val="00FC424D"/>
    <w:rsid w:val="00FC48CB"/>
    <w:rsid w:val="00FC51C6"/>
    <w:rsid w:val="00FC579B"/>
    <w:rsid w:val="00FC5C23"/>
    <w:rsid w:val="00FC6785"/>
    <w:rsid w:val="00FC6803"/>
    <w:rsid w:val="00FC6F92"/>
    <w:rsid w:val="00FD0578"/>
    <w:rsid w:val="00FD0622"/>
    <w:rsid w:val="00FD12EC"/>
    <w:rsid w:val="00FD155D"/>
    <w:rsid w:val="00FD1747"/>
    <w:rsid w:val="00FD18F4"/>
    <w:rsid w:val="00FD22B6"/>
    <w:rsid w:val="00FD6270"/>
    <w:rsid w:val="00FD7408"/>
    <w:rsid w:val="00FE02EA"/>
    <w:rsid w:val="00FE25A1"/>
    <w:rsid w:val="00FE2C30"/>
    <w:rsid w:val="00FE507C"/>
    <w:rsid w:val="00FE5121"/>
    <w:rsid w:val="00FE52A7"/>
    <w:rsid w:val="00FE7717"/>
    <w:rsid w:val="00FE7EE7"/>
    <w:rsid w:val="00FE7FDD"/>
    <w:rsid w:val="00FF06CD"/>
    <w:rsid w:val="00FF3292"/>
    <w:rsid w:val="00FF37C4"/>
    <w:rsid w:val="00FF3A70"/>
    <w:rsid w:val="00FF3AF6"/>
    <w:rsid w:val="00FF3BD6"/>
    <w:rsid w:val="00FF4A9B"/>
    <w:rsid w:val="00FF4CE8"/>
    <w:rsid w:val="00FF51BF"/>
    <w:rsid w:val="00FF54BC"/>
    <w:rsid w:val="00FF5B1F"/>
    <w:rsid w:val="00FF6B51"/>
    <w:rsid w:val="00FF7E0B"/>
    <w:rsid w:val="015827B4"/>
    <w:rsid w:val="01AA71F5"/>
    <w:rsid w:val="02092B73"/>
    <w:rsid w:val="0284231A"/>
    <w:rsid w:val="028B759C"/>
    <w:rsid w:val="02CE3596"/>
    <w:rsid w:val="030B537E"/>
    <w:rsid w:val="031E36AB"/>
    <w:rsid w:val="033A3904"/>
    <w:rsid w:val="037F384C"/>
    <w:rsid w:val="03823FE7"/>
    <w:rsid w:val="03CE1FC9"/>
    <w:rsid w:val="03ED4B8F"/>
    <w:rsid w:val="04223D05"/>
    <w:rsid w:val="04761464"/>
    <w:rsid w:val="049E5814"/>
    <w:rsid w:val="04CF7547"/>
    <w:rsid w:val="04EF35BB"/>
    <w:rsid w:val="052C6A03"/>
    <w:rsid w:val="053F4CEA"/>
    <w:rsid w:val="058C0E1D"/>
    <w:rsid w:val="05A85265"/>
    <w:rsid w:val="05B67B3E"/>
    <w:rsid w:val="06172D2B"/>
    <w:rsid w:val="0653140F"/>
    <w:rsid w:val="066613E0"/>
    <w:rsid w:val="067D1477"/>
    <w:rsid w:val="07376B5B"/>
    <w:rsid w:val="073E1596"/>
    <w:rsid w:val="074A5C76"/>
    <w:rsid w:val="07594161"/>
    <w:rsid w:val="07817A9F"/>
    <w:rsid w:val="07A9711F"/>
    <w:rsid w:val="07DE7BE2"/>
    <w:rsid w:val="081E75ED"/>
    <w:rsid w:val="084D0287"/>
    <w:rsid w:val="085F6FC2"/>
    <w:rsid w:val="090B6C59"/>
    <w:rsid w:val="0983393D"/>
    <w:rsid w:val="099D18B5"/>
    <w:rsid w:val="09EA33C4"/>
    <w:rsid w:val="09F43490"/>
    <w:rsid w:val="09FC2DB1"/>
    <w:rsid w:val="0A81049C"/>
    <w:rsid w:val="0A8D75B1"/>
    <w:rsid w:val="0AC1158A"/>
    <w:rsid w:val="0B0763DA"/>
    <w:rsid w:val="0BFC1061"/>
    <w:rsid w:val="0C2E7207"/>
    <w:rsid w:val="0C3F0F47"/>
    <w:rsid w:val="0C454828"/>
    <w:rsid w:val="0C4976D6"/>
    <w:rsid w:val="0CA32B35"/>
    <w:rsid w:val="0D0E74CD"/>
    <w:rsid w:val="0D111BF4"/>
    <w:rsid w:val="0D3754E0"/>
    <w:rsid w:val="0D566182"/>
    <w:rsid w:val="0D98281F"/>
    <w:rsid w:val="0D9E6D6E"/>
    <w:rsid w:val="0DBF259D"/>
    <w:rsid w:val="0DE2198A"/>
    <w:rsid w:val="0E072991"/>
    <w:rsid w:val="0E7D6254"/>
    <w:rsid w:val="0E8F01B4"/>
    <w:rsid w:val="0EA6171C"/>
    <w:rsid w:val="0F465123"/>
    <w:rsid w:val="0F634E4C"/>
    <w:rsid w:val="0F7A6BE7"/>
    <w:rsid w:val="0F9557FC"/>
    <w:rsid w:val="0FE56A97"/>
    <w:rsid w:val="0FEF0956"/>
    <w:rsid w:val="10680771"/>
    <w:rsid w:val="10702130"/>
    <w:rsid w:val="108C7187"/>
    <w:rsid w:val="108C71EB"/>
    <w:rsid w:val="10DD0BCC"/>
    <w:rsid w:val="111C420A"/>
    <w:rsid w:val="11446B98"/>
    <w:rsid w:val="1176515F"/>
    <w:rsid w:val="11A00E45"/>
    <w:rsid w:val="11C15A98"/>
    <w:rsid w:val="11CD1A42"/>
    <w:rsid w:val="120841B5"/>
    <w:rsid w:val="122405F7"/>
    <w:rsid w:val="123C5EB2"/>
    <w:rsid w:val="131E3A1E"/>
    <w:rsid w:val="133E10FF"/>
    <w:rsid w:val="134162E5"/>
    <w:rsid w:val="1355047D"/>
    <w:rsid w:val="13966A26"/>
    <w:rsid w:val="13CB1BE5"/>
    <w:rsid w:val="13D23F55"/>
    <w:rsid w:val="13DE3762"/>
    <w:rsid w:val="13FA1299"/>
    <w:rsid w:val="13FA251F"/>
    <w:rsid w:val="14246B23"/>
    <w:rsid w:val="147560DB"/>
    <w:rsid w:val="14D26276"/>
    <w:rsid w:val="15090A70"/>
    <w:rsid w:val="15C80049"/>
    <w:rsid w:val="15DD6F1D"/>
    <w:rsid w:val="160C60A5"/>
    <w:rsid w:val="164B0061"/>
    <w:rsid w:val="16A36AB3"/>
    <w:rsid w:val="17286F26"/>
    <w:rsid w:val="176B61D9"/>
    <w:rsid w:val="17826816"/>
    <w:rsid w:val="18002008"/>
    <w:rsid w:val="18322A41"/>
    <w:rsid w:val="18680171"/>
    <w:rsid w:val="186B56B7"/>
    <w:rsid w:val="18705B77"/>
    <w:rsid w:val="18965E12"/>
    <w:rsid w:val="18B71C06"/>
    <w:rsid w:val="190F26E0"/>
    <w:rsid w:val="191752C5"/>
    <w:rsid w:val="1967357D"/>
    <w:rsid w:val="19817543"/>
    <w:rsid w:val="19A04C2C"/>
    <w:rsid w:val="19B64DBC"/>
    <w:rsid w:val="19D21A00"/>
    <w:rsid w:val="1A4D07B2"/>
    <w:rsid w:val="1B334765"/>
    <w:rsid w:val="1B620B77"/>
    <w:rsid w:val="1B693508"/>
    <w:rsid w:val="1B7D3E4F"/>
    <w:rsid w:val="1B882E67"/>
    <w:rsid w:val="1B9708D9"/>
    <w:rsid w:val="1BA85A67"/>
    <w:rsid w:val="1BBD66E5"/>
    <w:rsid w:val="1C0C428E"/>
    <w:rsid w:val="1C1A2BA3"/>
    <w:rsid w:val="1CB37DC7"/>
    <w:rsid w:val="1CB842F4"/>
    <w:rsid w:val="1CCA43C9"/>
    <w:rsid w:val="1CE05C7B"/>
    <w:rsid w:val="1CF13DCE"/>
    <w:rsid w:val="1D0111FA"/>
    <w:rsid w:val="1D1573F2"/>
    <w:rsid w:val="1D4C3AA1"/>
    <w:rsid w:val="1D81649B"/>
    <w:rsid w:val="1D941050"/>
    <w:rsid w:val="1DC541E6"/>
    <w:rsid w:val="1DED007A"/>
    <w:rsid w:val="1DF33B32"/>
    <w:rsid w:val="1DFE6130"/>
    <w:rsid w:val="1F4112C9"/>
    <w:rsid w:val="1F6601BF"/>
    <w:rsid w:val="1F700D61"/>
    <w:rsid w:val="1F7A3CB3"/>
    <w:rsid w:val="200A2F36"/>
    <w:rsid w:val="20497803"/>
    <w:rsid w:val="204A0935"/>
    <w:rsid w:val="20855A85"/>
    <w:rsid w:val="20AE2589"/>
    <w:rsid w:val="20B736BA"/>
    <w:rsid w:val="210152D8"/>
    <w:rsid w:val="210A0B1F"/>
    <w:rsid w:val="21E337CA"/>
    <w:rsid w:val="221C613B"/>
    <w:rsid w:val="221F5AA2"/>
    <w:rsid w:val="22456166"/>
    <w:rsid w:val="22DA03DE"/>
    <w:rsid w:val="23170439"/>
    <w:rsid w:val="23606EEB"/>
    <w:rsid w:val="2381131C"/>
    <w:rsid w:val="23910CAC"/>
    <w:rsid w:val="23D610FC"/>
    <w:rsid w:val="23F17D4F"/>
    <w:rsid w:val="24FE085D"/>
    <w:rsid w:val="25040E87"/>
    <w:rsid w:val="25115979"/>
    <w:rsid w:val="251B1424"/>
    <w:rsid w:val="253B2CC6"/>
    <w:rsid w:val="255516E1"/>
    <w:rsid w:val="25741A3D"/>
    <w:rsid w:val="257E5258"/>
    <w:rsid w:val="25B24469"/>
    <w:rsid w:val="2601604A"/>
    <w:rsid w:val="265E592F"/>
    <w:rsid w:val="267F5AA7"/>
    <w:rsid w:val="26D84070"/>
    <w:rsid w:val="272B4552"/>
    <w:rsid w:val="27917008"/>
    <w:rsid w:val="27925420"/>
    <w:rsid w:val="27A33EE4"/>
    <w:rsid w:val="282442DC"/>
    <w:rsid w:val="282C759C"/>
    <w:rsid w:val="286642F5"/>
    <w:rsid w:val="289E5CC0"/>
    <w:rsid w:val="28E63370"/>
    <w:rsid w:val="29067FE0"/>
    <w:rsid w:val="29396C32"/>
    <w:rsid w:val="298A2361"/>
    <w:rsid w:val="29965C09"/>
    <w:rsid w:val="29BF13B1"/>
    <w:rsid w:val="2A1D5111"/>
    <w:rsid w:val="2A2D4905"/>
    <w:rsid w:val="2A7B7D0B"/>
    <w:rsid w:val="2A946357"/>
    <w:rsid w:val="2ABE5A1C"/>
    <w:rsid w:val="2AC42771"/>
    <w:rsid w:val="2ACB4BA2"/>
    <w:rsid w:val="2B0850EF"/>
    <w:rsid w:val="2BAC5CBC"/>
    <w:rsid w:val="2C4A6431"/>
    <w:rsid w:val="2C4D3655"/>
    <w:rsid w:val="2C531CF4"/>
    <w:rsid w:val="2CA9241A"/>
    <w:rsid w:val="2D396DFE"/>
    <w:rsid w:val="2D6C1ACB"/>
    <w:rsid w:val="2DF62A58"/>
    <w:rsid w:val="2E05224C"/>
    <w:rsid w:val="2E2A4C61"/>
    <w:rsid w:val="2E5C710B"/>
    <w:rsid w:val="2E9723ED"/>
    <w:rsid w:val="2F1733DB"/>
    <w:rsid w:val="2F97604B"/>
    <w:rsid w:val="2F9C657F"/>
    <w:rsid w:val="30620631"/>
    <w:rsid w:val="30C068BB"/>
    <w:rsid w:val="311D4843"/>
    <w:rsid w:val="317020EC"/>
    <w:rsid w:val="317512BC"/>
    <w:rsid w:val="319874B8"/>
    <w:rsid w:val="31BF3F7B"/>
    <w:rsid w:val="31DD10FC"/>
    <w:rsid w:val="32006B8D"/>
    <w:rsid w:val="32026CD4"/>
    <w:rsid w:val="3248259D"/>
    <w:rsid w:val="32900103"/>
    <w:rsid w:val="331B31A7"/>
    <w:rsid w:val="33511C2A"/>
    <w:rsid w:val="33611B31"/>
    <w:rsid w:val="33843987"/>
    <w:rsid w:val="3422148B"/>
    <w:rsid w:val="34744CB3"/>
    <w:rsid w:val="349B63F2"/>
    <w:rsid w:val="34EE53EA"/>
    <w:rsid w:val="357B32F1"/>
    <w:rsid w:val="3665165C"/>
    <w:rsid w:val="36672157"/>
    <w:rsid w:val="36807E79"/>
    <w:rsid w:val="36AD3FD8"/>
    <w:rsid w:val="36C129F6"/>
    <w:rsid w:val="36D06BCA"/>
    <w:rsid w:val="36E26E59"/>
    <w:rsid w:val="36E768FC"/>
    <w:rsid w:val="36F000F5"/>
    <w:rsid w:val="36F42F06"/>
    <w:rsid w:val="372A20C6"/>
    <w:rsid w:val="376E2BE3"/>
    <w:rsid w:val="37B84374"/>
    <w:rsid w:val="37F33A67"/>
    <w:rsid w:val="38186C96"/>
    <w:rsid w:val="3843769B"/>
    <w:rsid w:val="38637935"/>
    <w:rsid w:val="38CF108D"/>
    <w:rsid w:val="38E00957"/>
    <w:rsid w:val="39406AF4"/>
    <w:rsid w:val="395850A3"/>
    <w:rsid w:val="395C6A06"/>
    <w:rsid w:val="39787B56"/>
    <w:rsid w:val="39821A34"/>
    <w:rsid w:val="39F4186A"/>
    <w:rsid w:val="3A797AD9"/>
    <w:rsid w:val="3AE7465B"/>
    <w:rsid w:val="3BB11E0E"/>
    <w:rsid w:val="3C2C7781"/>
    <w:rsid w:val="3C3D3651"/>
    <w:rsid w:val="3C4F62E2"/>
    <w:rsid w:val="3D754DFC"/>
    <w:rsid w:val="3D9C2824"/>
    <w:rsid w:val="3DB95E3A"/>
    <w:rsid w:val="3DD41EB0"/>
    <w:rsid w:val="3DE33DAE"/>
    <w:rsid w:val="3DE6611C"/>
    <w:rsid w:val="3DED6BC6"/>
    <w:rsid w:val="3DF022AF"/>
    <w:rsid w:val="3DFE2E5B"/>
    <w:rsid w:val="3E14255C"/>
    <w:rsid w:val="3E917F91"/>
    <w:rsid w:val="3F205149"/>
    <w:rsid w:val="3F7304A3"/>
    <w:rsid w:val="3F997B08"/>
    <w:rsid w:val="3FB730E8"/>
    <w:rsid w:val="3FED2FA5"/>
    <w:rsid w:val="40450651"/>
    <w:rsid w:val="40B15FD9"/>
    <w:rsid w:val="40BF44A7"/>
    <w:rsid w:val="40E66A89"/>
    <w:rsid w:val="414816A1"/>
    <w:rsid w:val="415879AD"/>
    <w:rsid w:val="4214315B"/>
    <w:rsid w:val="426F444C"/>
    <w:rsid w:val="42A762EC"/>
    <w:rsid w:val="42FC5BF5"/>
    <w:rsid w:val="43217506"/>
    <w:rsid w:val="43594CBE"/>
    <w:rsid w:val="4446021E"/>
    <w:rsid w:val="444C48DD"/>
    <w:rsid w:val="44FC38EE"/>
    <w:rsid w:val="45406DD6"/>
    <w:rsid w:val="45511957"/>
    <w:rsid w:val="45521815"/>
    <w:rsid w:val="45726963"/>
    <w:rsid w:val="45D439CC"/>
    <w:rsid w:val="45D81DA4"/>
    <w:rsid w:val="46020C2D"/>
    <w:rsid w:val="460B5BFF"/>
    <w:rsid w:val="46393B88"/>
    <w:rsid w:val="46445A81"/>
    <w:rsid w:val="46E7191B"/>
    <w:rsid w:val="4763732D"/>
    <w:rsid w:val="47B3526A"/>
    <w:rsid w:val="48072AD3"/>
    <w:rsid w:val="48090F5A"/>
    <w:rsid w:val="480A2FBE"/>
    <w:rsid w:val="480D75D7"/>
    <w:rsid w:val="48246E2A"/>
    <w:rsid w:val="48EB4922"/>
    <w:rsid w:val="490B7D2D"/>
    <w:rsid w:val="491406F6"/>
    <w:rsid w:val="49956348"/>
    <w:rsid w:val="499D2F49"/>
    <w:rsid w:val="4A0913CF"/>
    <w:rsid w:val="4A4B25F3"/>
    <w:rsid w:val="4AD31A14"/>
    <w:rsid w:val="4B2C3AA3"/>
    <w:rsid w:val="4B3C14D5"/>
    <w:rsid w:val="4BB364B5"/>
    <w:rsid w:val="4BE7296C"/>
    <w:rsid w:val="4C2F5518"/>
    <w:rsid w:val="4C3E5633"/>
    <w:rsid w:val="4C41484D"/>
    <w:rsid w:val="4C436157"/>
    <w:rsid w:val="4C842D2C"/>
    <w:rsid w:val="4D0314E7"/>
    <w:rsid w:val="4D086D75"/>
    <w:rsid w:val="4D0C1056"/>
    <w:rsid w:val="4D587592"/>
    <w:rsid w:val="4D5D712C"/>
    <w:rsid w:val="4D862070"/>
    <w:rsid w:val="4DA66FD8"/>
    <w:rsid w:val="4DD30B38"/>
    <w:rsid w:val="4E3847B2"/>
    <w:rsid w:val="4E6D0ABA"/>
    <w:rsid w:val="4E7D04E2"/>
    <w:rsid w:val="4E852FEF"/>
    <w:rsid w:val="4EAA2880"/>
    <w:rsid w:val="4EB35ACA"/>
    <w:rsid w:val="4EEA6369"/>
    <w:rsid w:val="4EF00205"/>
    <w:rsid w:val="4F0D70FA"/>
    <w:rsid w:val="4F484A1D"/>
    <w:rsid w:val="4F6E5133"/>
    <w:rsid w:val="4F7E46EE"/>
    <w:rsid w:val="4F8A1D94"/>
    <w:rsid w:val="4F965A2A"/>
    <w:rsid w:val="505067B2"/>
    <w:rsid w:val="50840490"/>
    <w:rsid w:val="508C0BD8"/>
    <w:rsid w:val="50B70204"/>
    <w:rsid w:val="50B76F83"/>
    <w:rsid w:val="50BD4B06"/>
    <w:rsid w:val="50EE2903"/>
    <w:rsid w:val="50F33387"/>
    <w:rsid w:val="510B12AA"/>
    <w:rsid w:val="512300FD"/>
    <w:rsid w:val="513B6C3B"/>
    <w:rsid w:val="518B1C0D"/>
    <w:rsid w:val="51DD691E"/>
    <w:rsid w:val="523375AA"/>
    <w:rsid w:val="524F1A15"/>
    <w:rsid w:val="52690B7A"/>
    <w:rsid w:val="526C1BB1"/>
    <w:rsid w:val="533030D0"/>
    <w:rsid w:val="53814AF9"/>
    <w:rsid w:val="539E238F"/>
    <w:rsid w:val="53A36B46"/>
    <w:rsid w:val="53E21E30"/>
    <w:rsid w:val="53FE4A22"/>
    <w:rsid w:val="545E4E93"/>
    <w:rsid w:val="549A02EF"/>
    <w:rsid w:val="552F69A5"/>
    <w:rsid w:val="555E0A26"/>
    <w:rsid w:val="556B1157"/>
    <w:rsid w:val="556C7CAF"/>
    <w:rsid w:val="556E2A93"/>
    <w:rsid w:val="557200A0"/>
    <w:rsid w:val="558777AD"/>
    <w:rsid w:val="55CE508A"/>
    <w:rsid w:val="55D04192"/>
    <w:rsid w:val="55F25182"/>
    <w:rsid w:val="56095E53"/>
    <w:rsid w:val="5619486C"/>
    <w:rsid w:val="56D1468A"/>
    <w:rsid w:val="57260308"/>
    <w:rsid w:val="57596260"/>
    <w:rsid w:val="57817D1D"/>
    <w:rsid w:val="57C07F02"/>
    <w:rsid w:val="57DB5464"/>
    <w:rsid w:val="57E12FB1"/>
    <w:rsid w:val="580A21FF"/>
    <w:rsid w:val="584457AB"/>
    <w:rsid w:val="58820119"/>
    <w:rsid w:val="58855707"/>
    <w:rsid w:val="588726F5"/>
    <w:rsid w:val="58925041"/>
    <w:rsid w:val="591E454A"/>
    <w:rsid w:val="59207B63"/>
    <w:rsid w:val="598A756E"/>
    <w:rsid w:val="59BC6621"/>
    <w:rsid w:val="59CC3933"/>
    <w:rsid w:val="59CD20E0"/>
    <w:rsid w:val="59D81467"/>
    <w:rsid w:val="5A6F0FAE"/>
    <w:rsid w:val="5A7200BB"/>
    <w:rsid w:val="5AB739C5"/>
    <w:rsid w:val="5AC36AE1"/>
    <w:rsid w:val="5AF1406D"/>
    <w:rsid w:val="5AFE2525"/>
    <w:rsid w:val="5B06413A"/>
    <w:rsid w:val="5B0E1573"/>
    <w:rsid w:val="5B0E26F2"/>
    <w:rsid w:val="5B8E7DED"/>
    <w:rsid w:val="5C032D84"/>
    <w:rsid w:val="5C341B7D"/>
    <w:rsid w:val="5C7E7FBE"/>
    <w:rsid w:val="5C9659ED"/>
    <w:rsid w:val="5CC94A14"/>
    <w:rsid w:val="5CD77C48"/>
    <w:rsid w:val="5CFD2ED9"/>
    <w:rsid w:val="5D235614"/>
    <w:rsid w:val="5D537607"/>
    <w:rsid w:val="5D8E4579"/>
    <w:rsid w:val="5DA01153"/>
    <w:rsid w:val="5DA43C0A"/>
    <w:rsid w:val="5DB174C2"/>
    <w:rsid w:val="5DBE5AF9"/>
    <w:rsid w:val="5E8E142B"/>
    <w:rsid w:val="5E9A507C"/>
    <w:rsid w:val="5EAF6E25"/>
    <w:rsid w:val="5ECA4CEF"/>
    <w:rsid w:val="5EF63455"/>
    <w:rsid w:val="5F171E5B"/>
    <w:rsid w:val="5F767EFA"/>
    <w:rsid w:val="5FD67468"/>
    <w:rsid w:val="602219D3"/>
    <w:rsid w:val="60531D11"/>
    <w:rsid w:val="605C1EDA"/>
    <w:rsid w:val="60885D5A"/>
    <w:rsid w:val="60C57C4C"/>
    <w:rsid w:val="61004232"/>
    <w:rsid w:val="610B7AAB"/>
    <w:rsid w:val="61404F69"/>
    <w:rsid w:val="614B0224"/>
    <w:rsid w:val="616F4500"/>
    <w:rsid w:val="61E86EB5"/>
    <w:rsid w:val="6205712B"/>
    <w:rsid w:val="623D5EBE"/>
    <w:rsid w:val="625A1D38"/>
    <w:rsid w:val="62C91673"/>
    <w:rsid w:val="62CC2423"/>
    <w:rsid w:val="62EE16B3"/>
    <w:rsid w:val="63176037"/>
    <w:rsid w:val="63985C7D"/>
    <w:rsid w:val="63991BF4"/>
    <w:rsid w:val="63AD269F"/>
    <w:rsid w:val="63B153A9"/>
    <w:rsid w:val="64552D5A"/>
    <w:rsid w:val="646D170D"/>
    <w:rsid w:val="64E676C6"/>
    <w:rsid w:val="650D3C56"/>
    <w:rsid w:val="65104108"/>
    <w:rsid w:val="652E2F35"/>
    <w:rsid w:val="65596B18"/>
    <w:rsid w:val="65647C6A"/>
    <w:rsid w:val="65657D7F"/>
    <w:rsid w:val="658E4EC5"/>
    <w:rsid w:val="6595330A"/>
    <w:rsid w:val="660006C4"/>
    <w:rsid w:val="66224E39"/>
    <w:rsid w:val="66407719"/>
    <w:rsid w:val="675D134E"/>
    <w:rsid w:val="676D375E"/>
    <w:rsid w:val="680D7541"/>
    <w:rsid w:val="683274FB"/>
    <w:rsid w:val="684E502D"/>
    <w:rsid w:val="6852390B"/>
    <w:rsid w:val="685C2AAD"/>
    <w:rsid w:val="687D7BFF"/>
    <w:rsid w:val="687E516D"/>
    <w:rsid w:val="68BE7F21"/>
    <w:rsid w:val="68DA4F93"/>
    <w:rsid w:val="68E17E1F"/>
    <w:rsid w:val="691B68D3"/>
    <w:rsid w:val="697828DE"/>
    <w:rsid w:val="697954E1"/>
    <w:rsid w:val="69A817C6"/>
    <w:rsid w:val="69E76D71"/>
    <w:rsid w:val="69F77D72"/>
    <w:rsid w:val="6A221D75"/>
    <w:rsid w:val="6A2C415C"/>
    <w:rsid w:val="6A3047DC"/>
    <w:rsid w:val="6A6B525B"/>
    <w:rsid w:val="6A737B3B"/>
    <w:rsid w:val="6A996C7D"/>
    <w:rsid w:val="6AE5406B"/>
    <w:rsid w:val="6BD94F58"/>
    <w:rsid w:val="6CEC4C32"/>
    <w:rsid w:val="6D085407"/>
    <w:rsid w:val="6D2A1245"/>
    <w:rsid w:val="6D536C1F"/>
    <w:rsid w:val="6D553C55"/>
    <w:rsid w:val="6D856994"/>
    <w:rsid w:val="6DC25BEF"/>
    <w:rsid w:val="6DD775C2"/>
    <w:rsid w:val="6DD91B2F"/>
    <w:rsid w:val="6E5236DB"/>
    <w:rsid w:val="6E655F2D"/>
    <w:rsid w:val="6EC07060"/>
    <w:rsid w:val="6EED4C52"/>
    <w:rsid w:val="6F0469EC"/>
    <w:rsid w:val="6F1D7974"/>
    <w:rsid w:val="6F673AE0"/>
    <w:rsid w:val="6F78576E"/>
    <w:rsid w:val="6FA609BC"/>
    <w:rsid w:val="6FC94868"/>
    <w:rsid w:val="6FCB50FD"/>
    <w:rsid w:val="700946E4"/>
    <w:rsid w:val="701F7DBF"/>
    <w:rsid w:val="704B4AC8"/>
    <w:rsid w:val="705D6067"/>
    <w:rsid w:val="70920AC0"/>
    <w:rsid w:val="70A132D9"/>
    <w:rsid w:val="70A80A0A"/>
    <w:rsid w:val="70D63C6A"/>
    <w:rsid w:val="70F829D5"/>
    <w:rsid w:val="712512AC"/>
    <w:rsid w:val="714E2FA2"/>
    <w:rsid w:val="718116C9"/>
    <w:rsid w:val="71897837"/>
    <w:rsid w:val="727D78DC"/>
    <w:rsid w:val="72B5028F"/>
    <w:rsid w:val="72C034DF"/>
    <w:rsid w:val="73966C01"/>
    <w:rsid w:val="73A64271"/>
    <w:rsid w:val="73D36613"/>
    <w:rsid w:val="73F76B3E"/>
    <w:rsid w:val="7423209D"/>
    <w:rsid w:val="74252890"/>
    <w:rsid w:val="743D4F76"/>
    <w:rsid w:val="74E23EF3"/>
    <w:rsid w:val="759B3A01"/>
    <w:rsid w:val="767A1DA3"/>
    <w:rsid w:val="76985EA2"/>
    <w:rsid w:val="76A261DF"/>
    <w:rsid w:val="771B1173"/>
    <w:rsid w:val="77447AFE"/>
    <w:rsid w:val="775239FD"/>
    <w:rsid w:val="77880AF1"/>
    <w:rsid w:val="77AB633C"/>
    <w:rsid w:val="77C3768C"/>
    <w:rsid w:val="77FD3CEB"/>
    <w:rsid w:val="782D5621"/>
    <w:rsid w:val="782E1F33"/>
    <w:rsid w:val="786B6F23"/>
    <w:rsid w:val="78901A73"/>
    <w:rsid w:val="78E92AA8"/>
    <w:rsid w:val="79421A9F"/>
    <w:rsid w:val="794E6A5B"/>
    <w:rsid w:val="79713798"/>
    <w:rsid w:val="7A4E1CE2"/>
    <w:rsid w:val="7B1C1A8F"/>
    <w:rsid w:val="7B843A31"/>
    <w:rsid w:val="7B97786E"/>
    <w:rsid w:val="7B9E165D"/>
    <w:rsid w:val="7BA2060D"/>
    <w:rsid w:val="7BB103D2"/>
    <w:rsid w:val="7BCF04EA"/>
    <w:rsid w:val="7C2B3A13"/>
    <w:rsid w:val="7C415024"/>
    <w:rsid w:val="7C656DEC"/>
    <w:rsid w:val="7C724375"/>
    <w:rsid w:val="7CCF119F"/>
    <w:rsid w:val="7CEB1320"/>
    <w:rsid w:val="7D3A0B96"/>
    <w:rsid w:val="7D4B6F3F"/>
    <w:rsid w:val="7D775977"/>
    <w:rsid w:val="7DDE2762"/>
    <w:rsid w:val="7DF96965"/>
    <w:rsid w:val="7E0E695E"/>
    <w:rsid w:val="7E294BB3"/>
    <w:rsid w:val="7EB623D8"/>
    <w:rsid w:val="7EE054FE"/>
    <w:rsid w:val="7EEF322C"/>
    <w:rsid w:val="7F034664"/>
    <w:rsid w:val="7F8D3B6E"/>
    <w:rsid w:val="7FDC23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ocked="1"/>
    <w:lsdException w:uiPriority="0" w:name="toc 2" w:locked="1"/>
    <w:lsdException w:uiPriority="0" w:name="toc 3" w:locked="1"/>
    <w:lsdException w:uiPriority="0" w:name="toc 4" w:locked="1"/>
    <w:lsdException w:uiPriority="0" w:name="toc 5" w:locked="1"/>
    <w:lsdException w:uiPriority="0" w:name="toc 6" w:locked="1"/>
    <w:lsdException w:uiPriority="0" w:name="toc 7" w:locked="1"/>
    <w:lsdException w:uiPriority="0" w:name="toc 8" w:locked="1"/>
    <w:lsdException w:uiPriority="0" w:name="toc 9" w:locked="1"/>
    <w:lsdException w:qFormat="1" w:unhideWhenUsed="0" w:uiPriority="99" w:semiHidden="0" w:name="Normal Indent"/>
    <w:lsdException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nhideWhenUsed="0" w:uiPriority="99" w:semiHidden="0" w:name="caption" w:locked="1"/>
    <w:lsdException w:uiPriority="0" w:name="table of figures"/>
    <w:lsdException w:uiPriority="0" w:name="envelope address"/>
    <w:lsdException w:uiPriority="0" w:name="envelope return"/>
    <w:lsdException w:uiPriority="0" w:name="footnote reference"/>
    <w:lsdException w:qFormat="1" w:unhideWhenUsed="0"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qFormat="1" w:unhideWhenUsed="0" w:uiPriority="0" w:semiHidden="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nhideWhenUsed="0" w:uiPriority="0" w:semiHidden="0" w:name="Salutation"/>
    <w:lsdException w:qFormat="1" w:unhideWhenUsed="0" w:uiPriority="0" w:semiHidden="0" w:name="Date"/>
    <w:lsdException w:unhideWhenUsed="0" w:uiPriority="0" w:semiHidden="0" w:name="Body Text First Indent"/>
    <w:lsdException w:qFormat="1" w:uiPriority="0" w:semiHidden="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name="Hyperlink"/>
    <w:lsdException w:uiPriority="0" w:name="FollowedHyperlink"/>
    <w:lsdException w:qFormat="1" w:unhideWhenUsed="0" w:uiPriority="0" w:semiHidden="0" w:name="Strong" w:locked="1"/>
    <w:lsdException w:qFormat="1" w:unhideWhenUsed="0" w:uiPriority="0" w:semiHidden="0" w:name="Emphasis" w:locked="1"/>
    <w:lsdException w:uiPriority="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ocked="1"/>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qFormat/>
    <w:locked/>
    <w:uiPriority w:val="0"/>
    <w:pPr>
      <w:keepNext/>
      <w:spacing w:line="360" w:lineRule="auto"/>
      <w:jc w:val="center"/>
      <w:outlineLvl w:val="0"/>
    </w:pPr>
    <w:rPr>
      <w:b/>
      <w:kern w:val="0"/>
      <w:sz w:val="36"/>
      <w:szCs w:val="20"/>
    </w:rPr>
  </w:style>
  <w:style w:type="paragraph" w:styleId="4">
    <w:name w:val="heading 2"/>
    <w:basedOn w:val="1"/>
    <w:next w:val="1"/>
    <w:qFormat/>
    <w:locked/>
    <w:uiPriority w:val="0"/>
    <w:pPr>
      <w:keepNext/>
      <w:spacing w:before="50" w:beforeLines="50" w:after="50" w:afterLines="50" w:line="480" w:lineRule="auto"/>
      <w:jc w:val="left"/>
      <w:outlineLvl w:val="1"/>
    </w:pPr>
    <w:rPr>
      <w:rFonts w:ascii="Times New Roman" w:hAnsi="Times New Roman" w:eastAsia="宋体"/>
      <w:b/>
      <w:sz w:val="30"/>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customStyle="1" w:styleId="2">
    <w:name w:val="Default"/>
    <w:unhideWhenUsed/>
    <w:qFormat/>
    <w:uiPriority w:val="0"/>
    <w:pPr>
      <w:widowControl w:val="0"/>
      <w:autoSpaceDE w:val="0"/>
      <w:autoSpaceDN w:val="0"/>
      <w:adjustRightInd w:val="0"/>
    </w:pPr>
    <w:rPr>
      <w:rFonts w:hint="eastAsia" w:ascii="宋体" w:hAnsi="宋体" w:eastAsia="宋体" w:cs="Times New Roman"/>
      <w:color w:val="000000"/>
      <w:sz w:val="24"/>
      <w:szCs w:val="22"/>
      <w:lang w:val="en-US" w:eastAsia="zh-CN" w:bidi="ar-SA"/>
    </w:rPr>
  </w:style>
  <w:style w:type="paragraph" w:styleId="5">
    <w:name w:val="Normal Indent"/>
    <w:basedOn w:val="1"/>
    <w:link w:val="39"/>
    <w:qFormat/>
    <w:uiPriority w:val="99"/>
    <w:pPr>
      <w:spacing w:line="360" w:lineRule="auto"/>
      <w:ind w:firstLine="200" w:firstLineChars="200"/>
    </w:pPr>
    <w:rPr>
      <w:sz w:val="28"/>
    </w:rPr>
  </w:style>
  <w:style w:type="paragraph" w:styleId="6">
    <w:name w:val="caption"/>
    <w:basedOn w:val="1"/>
    <w:next w:val="1"/>
    <w:qFormat/>
    <w:locked/>
    <w:uiPriority w:val="99"/>
    <w:rPr>
      <w:rFonts w:ascii="Cambria" w:hAnsi="Cambria" w:eastAsia="黑体" w:cs="Cambria"/>
      <w:sz w:val="20"/>
    </w:rPr>
  </w:style>
  <w:style w:type="paragraph" w:styleId="7">
    <w:name w:val="toa heading"/>
    <w:basedOn w:val="1"/>
    <w:next w:val="1"/>
    <w:qFormat/>
    <w:uiPriority w:val="0"/>
    <w:pPr>
      <w:widowControl w:val="0"/>
      <w:spacing w:before="120" w:beforeLines="0" w:beforeAutospacing="0" w:line="360" w:lineRule="auto"/>
      <w:ind w:firstLine="643" w:firstLineChars="200"/>
      <w:jc w:val="left"/>
    </w:pPr>
    <w:rPr>
      <w:rFonts w:ascii="Arial" w:hAnsi="Arial" w:eastAsia="宋体" w:cs="Times New Roman"/>
      <w:kern w:val="2"/>
      <w:sz w:val="24"/>
      <w:szCs w:val="24"/>
      <w:lang w:val="en-US" w:eastAsia="zh-CN" w:bidi="ar-SA"/>
    </w:rPr>
  </w:style>
  <w:style w:type="paragraph" w:styleId="8">
    <w:name w:val="annotation text"/>
    <w:basedOn w:val="1"/>
    <w:link w:val="40"/>
    <w:semiHidden/>
    <w:qFormat/>
    <w:uiPriority w:val="0"/>
    <w:pPr>
      <w:jc w:val="left"/>
    </w:pPr>
  </w:style>
  <w:style w:type="paragraph" w:styleId="9">
    <w:name w:val="Body Text"/>
    <w:basedOn w:val="1"/>
    <w:link w:val="44"/>
    <w:qFormat/>
    <w:uiPriority w:val="99"/>
    <w:pPr>
      <w:widowControl/>
      <w:spacing w:line="357" w:lineRule="atLeast"/>
      <w:jc w:val="center"/>
      <w:textAlignment w:val="baseline"/>
    </w:pPr>
    <w:rPr>
      <w:kern w:val="0"/>
      <w:sz w:val="20"/>
    </w:rPr>
  </w:style>
  <w:style w:type="paragraph" w:styleId="10">
    <w:name w:val="Body Text Indent"/>
    <w:basedOn w:val="1"/>
    <w:next w:val="11"/>
    <w:link w:val="41"/>
    <w:qFormat/>
    <w:uiPriority w:val="0"/>
    <w:pPr>
      <w:spacing w:after="120"/>
      <w:ind w:left="420" w:leftChars="200"/>
    </w:pPr>
    <w:rPr>
      <w:kern w:val="0"/>
      <w:sz w:val="20"/>
    </w:rPr>
  </w:style>
  <w:style w:type="paragraph" w:customStyle="1" w:styleId="11">
    <w:name w:val="样式 正文文本缩进 + 行距: 1.5 倍行距"/>
    <w:basedOn w:val="1"/>
    <w:qFormat/>
    <w:uiPriority w:val="0"/>
    <w:pPr>
      <w:spacing w:after="120" w:line="360" w:lineRule="auto"/>
      <w:ind w:left="90" w:leftChars="32" w:firstLine="560" w:firstLineChars="200"/>
    </w:pPr>
    <w:rPr>
      <w:rFonts w:cs="宋体"/>
    </w:rPr>
  </w:style>
  <w:style w:type="paragraph" w:styleId="12">
    <w:name w:val="Plain Text"/>
    <w:basedOn w:val="1"/>
    <w:link w:val="36"/>
    <w:qFormat/>
    <w:uiPriority w:val="0"/>
    <w:rPr>
      <w:rFonts w:ascii="宋体" w:hAnsi="Courier New"/>
      <w:kern w:val="0"/>
      <w:szCs w:val="21"/>
    </w:rPr>
  </w:style>
  <w:style w:type="paragraph" w:styleId="13">
    <w:name w:val="Date"/>
    <w:basedOn w:val="1"/>
    <w:next w:val="1"/>
    <w:link w:val="30"/>
    <w:qFormat/>
    <w:uiPriority w:val="0"/>
    <w:pPr>
      <w:ind w:left="100" w:leftChars="2500"/>
    </w:pPr>
    <w:rPr>
      <w:kern w:val="0"/>
      <w:sz w:val="20"/>
    </w:rPr>
  </w:style>
  <w:style w:type="paragraph" w:styleId="14">
    <w:name w:val="Body Text Indent 2"/>
    <w:basedOn w:val="1"/>
    <w:link w:val="43"/>
    <w:qFormat/>
    <w:uiPriority w:val="0"/>
    <w:pPr>
      <w:spacing w:after="120" w:line="480" w:lineRule="auto"/>
      <w:ind w:left="420" w:leftChars="200"/>
    </w:pPr>
  </w:style>
  <w:style w:type="paragraph" w:styleId="15">
    <w:name w:val="Balloon Text"/>
    <w:basedOn w:val="1"/>
    <w:link w:val="45"/>
    <w:semiHidden/>
    <w:qFormat/>
    <w:uiPriority w:val="0"/>
    <w:rPr>
      <w:sz w:val="18"/>
      <w:szCs w:val="18"/>
    </w:rPr>
  </w:style>
  <w:style w:type="paragraph" w:styleId="16">
    <w:name w:val="footer"/>
    <w:basedOn w:val="1"/>
    <w:link w:val="31"/>
    <w:qFormat/>
    <w:uiPriority w:val="0"/>
    <w:pPr>
      <w:tabs>
        <w:tab w:val="center" w:pos="4153"/>
        <w:tab w:val="right" w:pos="8306"/>
      </w:tabs>
      <w:snapToGrid w:val="0"/>
      <w:jc w:val="left"/>
    </w:pPr>
    <w:rPr>
      <w:sz w:val="18"/>
      <w:szCs w:val="18"/>
    </w:rPr>
  </w:style>
  <w:style w:type="paragraph" w:styleId="17">
    <w:name w:val="header"/>
    <w:basedOn w:val="1"/>
    <w:link w:val="33"/>
    <w:qFormat/>
    <w:uiPriority w:val="0"/>
    <w:pPr>
      <w:tabs>
        <w:tab w:val="center" w:pos="4153"/>
        <w:tab w:val="right" w:pos="8306"/>
      </w:tabs>
      <w:snapToGrid w:val="0"/>
      <w:jc w:val="right"/>
    </w:pPr>
    <w:rPr>
      <w:kern w:val="0"/>
      <w:szCs w:val="21"/>
    </w:rPr>
  </w:style>
  <w:style w:type="paragraph" w:styleId="18">
    <w:name w:val="HTML Preformatted"/>
    <w:basedOn w:val="1"/>
    <w:link w:val="37"/>
    <w:semiHidden/>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kern w:val="0"/>
      <w:sz w:val="24"/>
      <w:szCs w:val="24"/>
    </w:rPr>
  </w:style>
  <w:style w:type="paragraph" w:styleId="19">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0">
    <w:name w:val="annotation subject"/>
    <w:basedOn w:val="8"/>
    <w:next w:val="8"/>
    <w:link w:val="29"/>
    <w:semiHidden/>
    <w:qFormat/>
    <w:uiPriority w:val="0"/>
    <w:rPr>
      <w:b/>
      <w:bCs/>
    </w:rPr>
  </w:style>
  <w:style w:type="paragraph" w:styleId="21">
    <w:name w:val="Body Text First Indent 2"/>
    <w:basedOn w:val="10"/>
    <w:next w:val="1"/>
    <w:unhideWhenUsed/>
    <w:qFormat/>
    <w:uiPriority w:val="0"/>
    <w:pPr>
      <w:ind w:firstLine="420" w:firstLineChars="200"/>
    </w:pPr>
    <w:rPr>
      <w:lang w:val="en-GB" w:eastAsia="zh-TW"/>
    </w:rPr>
  </w:style>
  <w:style w:type="table" w:styleId="23">
    <w:name w:val="Table Grid"/>
    <w:basedOn w:val="22"/>
    <w:qFormat/>
    <w:locked/>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page number"/>
    <w:basedOn w:val="24"/>
    <w:qFormat/>
    <w:uiPriority w:val="0"/>
  </w:style>
  <w:style w:type="character" w:styleId="26">
    <w:name w:val="Hyperlink"/>
    <w:semiHidden/>
    <w:qFormat/>
    <w:uiPriority w:val="0"/>
    <w:rPr>
      <w:rFonts w:cs="Times New Roman"/>
      <w:color w:val="0000FF"/>
      <w:u w:val="single"/>
    </w:rPr>
  </w:style>
  <w:style w:type="character" w:styleId="27">
    <w:name w:val="annotation reference"/>
    <w:semiHidden/>
    <w:qFormat/>
    <w:uiPriority w:val="0"/>
    <w:rPr>
      <w:rFonts w:cs="Times New Roman"/>
      <w:sz w:val="21"/>
      <w:szCs w:val="21"/>
    </w:rPr>
  </w:style>
  <w:style w:type="paragraph" w:customStyle="1" w:styleId="28">
    <w:name w:val="样式 标题 1一级标题 + 段前: 0.5 行 段后: 0.5 行"/>
    <w:basedOn w:val="3"/>
    <w:qFormat/>
    <w:uiPriority w:val="99"/>
    <w:pPr>
      <w:tabs>
        <w:tab w:val="left" w:pos="425"/>
      </w:tabs>
      <w:snapToGrid w:val="0"/>
      <w:spacing w:before="0" w:after="0" w:line="320" w:lineRule="exact"/>
      <w:jc w:val="center"/>
      <w:outlineLvl w:val="9"/>
    </w:pPr>
    <w:rPr>
      <w:spacing w:val="-6"/>
      <w:kern w:val="0"/>
      <w:sz w:val="21"/>
      <w:szCs w:val="21"/>
    </w:rPr>
  </w:style>
  <w:style w:type="character" w:customStyle="1" w:styleId="29">
    <w:name w:val="批注主题 字符"/>
    <w:link w:val="20"/>
    <w:semiHidden/>
    <w:qFormat/>
    <w:locked/>
    <w:uiPriority w:val="0"/>
    <w:rPr>
      <w:rFonts w:cs="Times New Roman"/>
      <w:b/>
      <w:bCs/>
      <w:kern w:val="2"/>
      <w:sz w:val="21"/>
    </w:rPr>
  </w:style>
  <w:style w:type="character" w:customStyle="1" w:styleId="30">
    <w:name w:val="日期 字符"/>
    <w:link w:val="13"/>
    <w:semiHidden/>
    <w:qFormat/>
    <w:locked/>
    <w:uiPriority w:val="0"/>
    <w:rPr>
      <w:rFonts w:cs="Times New Roman"/>
      <w:sz w:val="20"/>
      <w:szCs w:val="20"/>
    </w:rPr>
  </w:style>
  <w:style w:type="character" w:customStyle="1" w:styleId="31">
    <w:name w:val="页脚 字符"/>
    <w:link w:val="16"/>
    <w:qFormat/>
    <w:locked/>
    <w:uiPriority w:val="0"/>
    <w:rPr>
      <w:rFonts w:cs="Times New Roman"/>
      <w:kern w:val="2"/>
      <w:sz w:val="18"/>
      <w:szCs w:val="18"/>
    </w:rPr>
  </w:style>
  <w:style w:type="character" w:customStyle="1" w:styleId="32">
    <w:name w:val="Font Style198"/>
    <w:qFormat/>
    <w:uiPriority w:val="99"/>
    <w:rPr>
      <w:rFonts w:ascii="Times New Roman" w:hAnsi="Times New Roman" w:cs="Times New Roman"/>
      <w:b/>
      <w:bCs/>
      <w:sz w:val="20"/>
      <w:szCs w:val="20"/>
    </w:rPr>
  </w:style>
  <w:style w:type="character" w:customStyle="1" w:styleId="33">
    <w:name w:val="页眉 字符"/>
    <w:link w:val="17"/>
    <w:qFormat/>
    <w:locked/>
    <w:uiPriority w:val="0"/>
    <w:rPr>
      <w:rFonts w:cs="Times New Roman"/>
      <w:sz w:val="21"/>
      <w:szCs w:val="21"/>
    </w:rPr>
  </w:style>
  <w:style w:type="character" w:customStyle="1" w:styleId="34">
    <w:name w:val="链接"/>
    <w:qFormat/>
    <w:uiPriority w:val="0"/>
    <w:rPr>
      <w:rFonts w:cs="Times New Roman"/>
      <w:color w:val="0000FF"/>
      <w:u w:val="single" w:color="0000FF"/>
    </w:rPr>
  </w:style>
  <w:style w:type="character" w:customStyle="1" w:styleId="35">
    <w:name w:val="Font Style143"/>
    <w:qFormat/>
    <w:uiPriority w:val="99"/>
    <w:rPr>
      <w:rFonts w:ascii="宋体" w:eastAsia="宋体" w:cs="宋体"/>
      <w:spacing w:val="-10"/>
      <w:sz w:val="24"/>
      <w:szCs w:val="24"/>
    </w:rPr>
  </w:style>
  <w:style w:type="character" w:customStyle="1" w:styleId="36">
    <w:name w:val="纯文本 字符"/>
    <w:link w:val="12"/>
    <w:semiHidden/>
    <w:qFormat/>
    <w:locked/>
    <w:uiPriority w:val="0"/>
    <w:rPr>
      <w:rFonts w:ascii="宋体" w:hAnsi="Courier New" w:cs="Courier New"/>
      <w:sz w:val="21"/>
      <w:szCs w:val="21"/>
    </w:rPr>
  </w:style>
  <w:style w:type="character" w:customStyle="1" w:styleId="37">
    <w:name w:val="HTML 预设格式 字符"/>
    <w:link w:val="18"/>
    <w:semiHidden/>
    <w:qFormat/>
    <w:locked/>
    <w:uiPriority w:val="0"/>
    <w:rPr>
      <w:rFonts w:ascii="宋体" w:eastAsia="宋体" w:cs="宋体"/>
      <w:kern w:val="0"/>
      <w:sz w:val="24"/>
      <w:szCs w:val="24"/>
    </w:rPr>
  </w:style>
  <w:style w:type="character" w:customStyle="1" w:styleId="38">
    <w:name w:val="Body Text Indent 2 Char"/>
    <w:semiHidden/>
    <w:qFormat/>
    <w:locked/>
    <w:uiPriority w:val="0"/>
    <w:rPr>
      <w:rFonts w:cs="Times New Roman"/>
      <w:sz w:val="20"/>
      <w:szCs w:val="20"/>
    </w:rPr>
  </w:style>
  <w:style w:type="character" w:customStyle="1" w:styleId="39">
    <w:name w:val="正文缩进 字符"/>
    <w:link w:val="5"/>
    <w:qFormat/>
    <w:uiPriority w:val="0"/>
    <w:rPr>
      <w:kern w:val="2"/>
      <w:sz w:val="28"/>
    </w:rPr>
  </w:style>
  <w:style w:type="character" w:customStyle="1" w:styleId="40">
    <w:name w:val="批注文字 字符"/>
    <w:link w:val="8"/>
    <w:semiHidden/>
    <w:qFormat/>
    <w:locked/>
    <w:uiPriority w:val="0"/>
    <w:rPr>
      <w:rFonts w:cs="Times New Roman"/>
      <w:kern w:val="2"/>
      <w:sz w:val="21"/>
    </w:rPr>
  </w:style>
  <w:style w:type="character" w:customStyle="1" w:styleId="41">
    <w:name w:val="正文文本缩进 字符"/>
    <w:link w:val="10"/>
    <w:qFormat/>
    <w:locked/>
    <w:uiPriority w:val="0"/>
    <w:rPr>
      <w:rFonts w:cs="Times New Roman"/>
      <w:sz w:val="20"/>
      <w:szCs w:val="20"/>
    </w:rPr>
  </w:style>
  <w:style w:type="character" w:customStyle="1" w:styleId="42">
    <w:name w:val="Font Style221"/>
    <w:qFormat/>
    <w:uiPriority w:val="99"/>
    <w:rPr>
      <w:rFonts w:ascii="宋体" w:eastAsia="宋体" w:cs="宋体"/>
      <w:sz w:val="22"/>
      <w:szCs w:val="22"/>
    </w:rPr>
  </w:style>
  <w:style w:type="character" w:customStyle="1" w:styleId="43">
    <w:name w:val="正文文本缩进 2 字符"/>
    <w:link w:val="14"/>
    <w:qFormat/>
    <w:locked/>
    <w:uiPriority w:val="0"/>
    <w:rPr>
      <w:rFonts w:eastAsia="宋体"/>
      <w:kern w:val="2"/>
      <w:sz w:val="21"/>
      <w:lang w:val="en-US" w:eastAsia="zh-CN"/>
    </w:rPr>
  </w:style>
  <w:style w:type="character" w:customStyle="1" w:styleId="44">
    <w:name w:val="正文文本 字符"/>
    <w:link w:val="9"/>
    <w:semiHidden/>
    <w:qFormat/>
    <w:locked/>
    <w:uiPriority w:val="99"/>
    <w:rPr>
      <w:rFonts w:cs="Times New Roman"/>
      <w:sz w:val="20"/>
      <w:szCs w:val="20"/>
    </w:rPr>
  </w:style>
  <w:style w:type="character" w:customStyle="1" w:styleId="45">
    <w:name w:val="批注框文本 字符"/>
    <w:link w:val="15"/>
    <w:semiHidden/>
    <w:qFormat/>
    <w:locked/>
    <w:uiPriority w:val="0"/>
    <w:rPr>
      <w:rFonts w:cs="Times New Roman"/>
      <w:kern w:val="2"/>
      <w:sz w:val="18"/>
      <w:szCs w:val="18"/>
    </w:rPr>
  </w:style>
  <w:style w:type="paragraph" w:customStyle="1" w:styleId="46">
    <w:name w:val="WPS Plain"/>
    <w:qFormat/>
    <w:uiPriority w:val="0"/>
    <w:rPr>
      <w:rFonts w:ascii="Times New Roman" w:hAnsi="Times New Roman" w:eastAsia="宋体" w:cs="Times New Roman"/>
      <w:lang w:val="en-US" w:eastAsia="zh-CN" w:bidi="ar-SA"/>
    </w:rPr>
  </w:style>
  <w:style w:type="paragraph" w:customStyle="1" w:styleId="47">
    <w:name w:val="xl25"/>
    <w:basedOn w:val="1"/>
    <w:qFormat/>
    <w:uiPriority w:val="0"/>
    <w:pPr>
      <w:widowControl/>
      <w:spacing w:before="100" w:beforeAutospacing="1" w:after="100" w:afterAutospacing="1"/>
      <w:jc w:val="center"/>
    </w:pPr>
    <w:rPr>
      <w:rFonts w:ascii="Courier New" w:hAnsi="Courier New" w:cs="Courier New"/>
      <w:kern w:val="0"/>
      <w:sz w:val="24"/>
    </w:rPr>
  </w:style>
  <w:style w:type="paragraph" w:customStyle="1" w:styleId="48">
    <w:name w:val="流程文字"/>
    <w:basedOn w:val="1"/>
    <w:qFormat/>
    <w:uiPriority w:val="0"/>
    <w:pPr>
      <w:tabs>
        <w:tab w:val="left" w:pos="6480"/>
      </w:tabs>
      <w:topLinePunct/>
      <w:adjustRightInd w:val="0"/>
      <w:snapToGrid w:val="0"/>
      <w:jc w:val="center"/>
    </w:pPr>
    <w:rPr>
      <w:rFonts w:eastAsia="仿宋_GB2312"/>
    </w:rPr>
  </w:style>
  <w:style w:type="paragraph" w:customStyle="1" w:styleId="49">
    <w:name w:val="列出段落1"/>
    <w:basedOn w:val="1"/>
    <w:qFormat/>
    <w:uiPriority w:val="0"/>
    <w:pPr>
      <w:ind w:firstLine="420" w:firstLineChars="200"/>
    </w:pPr>
  </w:style>
  <w:style w:type="paragraph" w:customStyle="1" w:styleId="50">
    <w:name w:val="Style42"/>
    <w:basedOn w:val="1"/>
    <w:qFormat/>
    <w:uiPriority w:val="99"/>
    <w:pPr>
      <w:adjustRightInd w:val="0"/>
      <w:jc w:val="right"/>
    </w:pPr>
    <w:rPr>
      <w:rFonts w:hAnsi="Calibri"/>
      <w:kern w:val="0"/>
    </w:rPr>
  </w:style>
  <w:style w:type="paragraph" w:customStyle="1" w:styleId="51">
    <w:name w:val="Style21"/>
    <w:basedOn w:val="1"/>
    <w:qFormat/>
    <w:uiPriority w:val="99"/>
    <w:pPr>
      <w:adjustRightInd w:val="0"/>
      <w:spacing w:line="467" w:lineRule="exact"/>
    </w:pPr>
    <w:rPr>
      <w:rFonts w:hAnsi="Calibri"/>
      <w:kern w:val="0"/>
    </w:rPr>
  </w:style>
  <w:style w:type="paragraph" w:customStyle="1" w:styleId="52">
    <w:name w:val="Style18"/>
    <w:basedOn w:val="1"/>
    <w:qFormat/>
    <w:uiPriority w:val="99"/>
    <w:pPr>
      <w:adjustRightInd w:val="0"/>
      <w:spacing w:line="467" w:lineRule="exact"/>
      <w:ind w:firstLine="480"/>
    </w:pPr>
    <w:rPr>
      <w:rFonts w:hAnsi="Calibri"/>
      <w:kern w:val="0"/>
    </w:rPr>
  </w:style>
  <w:style w:type="paragraph" w:customStyle="1" w:styleId="53">
    <w:name w:val="李发荣个人正文"/>
    <w:basedOn w:val="1"/>
    <w:next w:val="1"/>
    <w:qFormat/>
    <w:uiPriority w:val="0"/>
    <w:pPr>
      <w:spacing w:line="360" w:lineRule="auto"/>
      <w:ind w:firstLine="504" w:firstLineChars="200"/>
    </w:pPr>
    <w:rPr>
      <w:rFonts w:ascii="宋体" w:hAnsi="宋体" w:cs="宋体"/>
      <w:kern w:val="0"/>
      <w:sz w:val="24"/>
      <w:szCs w:val="24"/>
    </w:rPr>
  </w:style>
  <w:style w:type="paragraph" w:customStyle="1" w:styleId="54">
    <w:name w:val="样式 样式 样式 样式 小四 左 首行缩进:  2 字符 + 首行缩进:  2 字符 Char + 右  0 字符1 + 首行缩...3"/>
    <w:basedOn w:val="1"/>
    <w:qFormat/>
    <w:uiPriority w:val="0"/>
    <w:pPr>
      <w:adjustRightInd w:val="0"/>
      <w:spacing w:line="360" w:lineRule="auto"/>
      <w:ind w:firstLine="480" w:firstLineChars="200"/>
      <w:jc w:val="left"/>
      <w:textAlignment w:val="baseline"/>
    </w:pPr>
    <w:rPr>
      <w:rFonts w:cs="宋体"/>
      <w:sz w:val="24"/>
    </w:rPr>
  </w:style>
  <w:style w:type="paragraph" w:customStyle="1" w:styleId="55">
    <w:name w:val="陈光的正文"/>
    <w:basedOn w:val="1"/>
    <w:qFormat/>
    <w:uiPriority w:val="0"/>
    <w:pPr>
      <w:adjustRightInd w:val="0"/>
      <w:snapToGrid w:val="0"/>
      <w:spacing w:beforeLines="10" w:afterLines="10" w:line="360" w:lineRule="auto"/>
      <w:ind w:firstLine="560" w:firstLineChars="200"/>
    </w:pPr>
    <w:rPr>
      <w:sz w:val="28"/>
    </w:rPr>
  </w:style>
  <w:style w:type="paragraph" w:customStyle="1" w:styleId="56">
    <w:name w:val="默认段落字体 Para Char Char Char Char"/>
    <w:basedOn w:val="1"/>
    <w:qFormat/>
    <w:uiPriority w:val="0"/>
    <w:rPr>
      <w:szCs w:val="24"/>
    </w:rPr>
  </w:style>
  <w:style w:type="paragraph" w:customStyle="1" w:styleId="57">
    <w:name w:val="报告书表格"/>
    <w:basedOn w:val="1"/>
    <w:qFormat/>
    <w:uiPriority w:val="0"/>
    <w:pPr>
      <w:adjustRightInd w:val="0"/>
      <w:spacing w:before="60" w:after="60" w:line="240" w:lineRule="atLeast"/>
      <w:jc w:val="center"/>
      <w:textAlignment w:val="baseline"/>
    </w:pPr>
    <w:rPr>
      <w:kern w:val="0"/>
    </w:rPr>
  </w:style>
  <w:style w:type="paragraph" w:customStyle="1" w:styleId="58">
    <w:name w:val="li_正文"/>
    <w:basedOn w:val="1"/>
    <w:qFormat/>
    <w:uiPriority w:val="0"/>
    <w:pPr>
      <w:ind w:firstLine="200" w:firstLineChars="200"/>
      <w:jc w:val="left"/>
    </w:pPr>
    <w:rPr>
      <w:kern w:val="0"/>
      <w:sz w:val="28"/>
      <w:szCs w:val="28"/>
    </w:rPr>
  </w:style>
  <w:style w:type="paragraph" w:customStyle="1" w:styleId="59">
    <w:name w:val="列出段落2"/>
    <w:basedOn w:val="1"/>
    <w:qFormat/>
    <w:uiPriority w:val="99"/>
    <w:pPr>
      <w:ind w:firstLine="420" w:firstLineChars="200"/>
    </w:pPr>
  </w:style>
  <w:style w:type="paragraph" w:customStyle="1" w:styleId="60">
    <w:name w:val="普通(网站)1"/>
    <w:basedOn w:val="1"/>
    <w:qFormat/>
    <w:uiPriority w:val="0"/>
    <w:pPr>
      <w:spacing w:before="100" w:beforeAutospacing="1" w:after="100" w:afterAutospacing="1"/>
    </w:pPr>
    <w:rPr>
      <w:rFonts w:ascii="宋体" w:hAnsi="宋体" w:cs="宋体"/>
      <w:sz w:val="24"/>
      <w:szCs w:val="24"/>
    </w:rPr>
  </w:style>
  <w:style w:type="paragraph" w:customStyle="1" w:styleId="61">
    <w:name w:val="HP正文"/>
    <w:basedOn w:val="1"/>
    <w:qFormat/>
    <w:uiPriority w:val="0"/>
    <w:pPr>
      <w:spacing w:line="360" w:lineRule="auto"/>
      <w:ind w:firstLine="480" w:firstLineChars="200"/>
    </w:pPr>
    <w:rPr>
      <w:kern w:val="0"/>
      <w:sz w:val="24"/>
    </w:rPr>
  </w:style>
  <w:style w:type="paragraph" w:customStyle="1" w:styleId="62">
    <w:name w:val="1、大表格内"/>
    <w:basedOn w:val="1"/>
    <w:qFormat/>
    <w:uiPriority w:val="0"/>
    <w:pPr>
      <w:keepNext/>
      <w:keepLines/>
      <w:autoSpaceDE w:val="0"/>
      <w:autoSpaceDN w:val="0"/>
      <w:adjustRightInd w:val="0"/>
      <w:spacing w:line="360" w:lineRule="auto"/>
      <w:ind w:firstLine="480" w:firstLineChars="200"/>
      <w:textAlignment w:val="bottom"/>
    </w:pPr>
    <w:rPr>
      <w:kern w:val="0"/>
      <w:sz w:val="24"/>
    </w:rPr>
  </w:style>
  <w:style w:type="table" w:customStyle="1" w:styleId="63">
    <w:name w:val="浅色底纹1"/>
    <w:qFormat/>
    <w:uiPriority w:val="0"/>
    <w:rPr>
      <w:color w:val="000000"/>
    </w:rPr>
    <w:tblPr>
      <w:tblBorders>
        <w:top w:val="single" w:color="000000" w:sz="8" w:space="0"/>
        <w:bottom w:val="single" w:color="000000" w:sz="8" w:space="0"/>
      </w:tblBorders>
      <w:tblCellMar>
        <w:top w:w="0" w:type="dxa"/>
        <w:left w:w="108" w:type="dxa"/>
        <w:bottom w:w="0" w:type="dxa"/>
        <w:right w:w="108" w:type="dxa"/>
      </w:tblCellMar>
    </w:tblPr>
  </w:style>
  <w:style w:type="character" w:customStyle="1" w:styleId="64">
    <w:name w:val="fontstyle01"/>
    <w:qFormat/>
    <w:uiPriority w:val="0"/>
    <w:rPr>
      <w:rFonts w:hint="eastAsia" w:ascii="宋体" w:hAnsi="宋体" w:eastAsia="宋体"/>
      <w:color w:val="000000"/>
      <w:sz w:val="24"/>
      <w:szCs w:val="24"/>
    </w:rPr>
  </w:style>
  <w:style w:type="paragraph" w:customStyle="1" w:styleId="65">
    <w:name w:val="标准"/>
    <w:basedOn w:val="1"/>
    <w:qFormat/>
    <w:uiPriority w:val="0"/>
    <w:pPr>
      <w:adjustRightInd w:val="0"/>
      <w:spacing w:line="312" w:lineRule="atLeast"/>
      <w:jc w:val="center"/>
      <w:textAlignment w:val="baseline"/>
    </w:pPr>
    <w:rPr>
      <w:kern w:val="0"/>
    </w:rPr>
  </w:style>
  <w:style w:type="character" w:customStyle="1" w:styleId="66">
    <w:name w:val="15"/>
    <w:qFormat/>
    <w:uiPriority w:val="0"/>
    <w:rPr>
      <w:rFonts w:hint="eastAsia" w:ascii="宋体" w:hAnsi="宋体" w:eastAsia="宋体"/>
      <w:color w:val="000000"/>
      <w:sz w:val="24"/>
      <w:szCs w:val="24"/>
    </w:rPr>
  </w:style>
  <w:style w:type="paragraph" w:customStyle="1" w:styleId="67">
    <w:name w:val="正文首行缩进 21"/>
    <w:basedOn w:val="10"/>
    <w:next w:val="1"/>
    <w:semiHidden/>
    <w:qFormat/>
    <w:uiPriority w:val="0"/>
    <w:pPr>
      <w:spacing w:before="100" w:beforeAutospacing="1"/>
      <w:ind w:firstLine="420" w:firstLineChars="200"/>
    </w:pPr>
  </w:style>
  <w:style w:type="paragraph" w:styleId="68">
    <w:name w:val="List Paragraph"/>
    <w:basedOn w:val="1"/>
    <w:qFormat/>
    <w:uiPriority w:val="99"/>
    <w:pPr>
      <w:ind w:firstLine="420" w:firstLineChars="200"/>
    </w:pPr>
  </w:style>
  <w:style w:type="paragraph" w:customStyle="1" w:styleId="69">
    <w:name w:val="Table Paragraph"/>
    <w:basedOn w:val="1"/>
    <w:qFormat/>
    <w:uiPriority w:val="1"/>
    <w:rPr>
      <w:rFonts w:ascii="宋体" w:hAnsi="宋体" w:eastAsia="宋体" w:cs="宋体"/>
      <w:lang w:val="zh-CN" w:eastAsia="zh-CN" w:bidi="zh-CN"/>
    </w:rPr>
  </w:style>
  <w:style w:type="paragraph" w:customStyle="1" w:styleId="70">
    <w:name w:val="正文文本 (2)"/>
    <w:basedOn w:val="1"/>
    <w:qFormat/>
    <w:uiPriority w:val="0"/>
    <w:pPr>
      <w:widowControl w:val="0"/>
      <w:shd w:val="clear" w:color="auto" w:fill="FFFFFF"/>
      <w:spacing w:line="360" w:lineRule="exact"/>
    </w:pPr>
    <w:rPr>
      <w:rFonts w:ascii="MingLiU" w:hAnsi="MingLiU" w:eastAsia="MingLiU" w:cs="MingLiU"/>
      <w:sz w:val="21"/>
      <w:szCs w:val="21"/>
      <w:u w:val="none"/>
    </w:rPr>
  </w:style>
  <w:style w:type="character" w:customStyle="1" w:styleId="71">
    <w:name w:val="正文文本 (2) + 7 pt"/>
    <w:qFormat/>
    <w:uiPriority w:val="0"/>
    <w:rPr>
      <w:rFonts w:ascii="MingLiU" w:hAnsi="MingLiU" w:eastAsia="MingLiU" w:cs="MingLiU"/>
      <w:color w:val="000000"/>
      <w:spacing w:val="0"/>
      <w:w w:val="100"/>
      <w:position w:val="0"/>
      <w:sz w:val="14"/>
      <w:szCs w:val="14"/>
      <w:u w:val="none"/>
      <w:lang w:val="zh-TW" w:eastAsia="zh-TW" w:bidi="zh-TW"/>
    </w:rPr>
  </w:style>
  <w:style w:type="character" w:customStyle="1" w:styleId="72">
    <w:name w:val="fontstyle11"/>
    <w:qFormat/>
    <w:uiPriority w:val="0"/>
    <w:rPr>
      <w:rFonts w:ascii="MicrosoftYaHei" w:hAnsi="MicrosoftYaHei" w:eastAsia="MicrosoftYaHei" w:cs="MicrosoftYaHei"/>
      <w:color w:val="000000"/>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41.jpeg"/><Relationship Id="rId48" Type="http://schemas.openxmlformats.org/officeDocument/2006/relationships/image" Target="media/image40.jpeg"/><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header" Target="header2.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header" Target="head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jpeg"/><Relationship Id="rId23" Type="http://schemas.openxmlformats.org/officeDocument/2006/relationships/image" Target="media/image15.png"/><Relationship Id="rId22" Type="http://schemas.openxmlformats.org/officeDocument/2006/relationships/image" Target="media/image14.jpe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pn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 (Beijing) Limited</Company>
  <Pages>66</Pages>
  <Words>2042</Words>
  <Characters>2278</Characters>
  <Lines>93</Lines>
  <Paragraphs>26</Paragraphs>
  <TotalTime>1</TotalTime>
  <ScaleCrop>false</ScaleCrop>
  <LinksUpToDate>false</LinksUpToDate>
  <CharactersWithSpaces>2312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2023-11-27T12:31:00Z</dcterms:created>
  <dc:creator>Lenovo User</dc:creator>
  <cp:lastModifiedBy>Administrator</cp:lastModifiedBy>
  <cp:lastPrinted>2019-08-10T00:47:00Z</cp:lastPrinted>
  <dcterms:modified xsi:type="dcterms:W3CDTF">2024-12-15T12:39:27Z</dcterms:modified>
  <dc:title>建设项目竣工环境保护</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DDE5644CC4874A85BBD7C79F794B2001</vt:lpwstr>
  </property>
</Properties>
</file>